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2474F" w14:textId="6D7BD61E" w:rsidR="003739AB" w:rsidRPr="00B55C91" w:rsidRDefault="00EB4E43" w:rsidP="003739AB">
      <w:pPr>
        <w:pStyle w:val="Zahlavi"/>
        <w:rPr>
          <w:rFonts w:ascii="Arial" w:hAnsi="Arial" w:cs="Arial"/>
        </w:rPr>
      </w:pPr>
      <w:r w:rsidRPr="00B55C91">
        <w:rPr>
          <w:rFonts w:ascii="Arial" w:hAnsi="Arial" w:cs="Arial"/>
        </w:rPr>
        <w:t xml:space="preserve">Univerzitní centrum energeticky efektivních budov </w:t>
      </w:r>
    </w:p>
    <w:p w14:paraId="1F0CF173" w14:textId="77777777" w:rsidR="00EB4E43" w:rsidRPr="00B55C91" w:rsidRDefault="00EB4E43" w:rsidP="00EB4E43">
      <w:pPr>
        <w:pStyle w:val="Zahlavi"/>
        <w:rPr>
          <w:rFonts w:ascii="Arial" w:hAnsi="Arial" w:cs="Arial"/>
        </w:rPr>
      </w:pPr>
      <w:r w:rsidRPr="00B55C91">
        <w:rPr>
          <w:rFonts w:ascii="Arial" w:hAnsi="Arial" w:cs="Arial"/>
        </w:rPr>
        <w:t>Třinecká 1024, 273 43 buštěhrad</w:t>
      </w:r>
    </w:p>
    <w:p w14:paraId="44AC7334" w14:textId="7ACCBE2E" w:rsidR="003739AB" w:rsidRPr="00B55C91" w:rsidRDefault="003739AB" w:rsidP="003739AB">
      <w:pPr>
        <w:pStyle w:val="Zahlavi"/>
        <w:rPr>
          <w:rFonts w:ascii="Arial" w:hAnsi="Arial" w:cs="Arial"/>
        </w:rPr>
      </w:pPr>
      <w:r w:rsidRPr="00B55C91">
        <w:rPr>
          <w:rFonts w:ascii="Arial" w:hAnsi="Arial" w:cs="Arial"/>
        </w:rPr>
        <w:t xml:space="preserve">V </w:t>
      </w:r>
      <w:r w:rsidR="00EA7A3C" w:rsidRPr="00F563B4">
        <w:rPr>
          <w:rFonts w:ascii="Arial" w:hAnsi="Arial" w:cs="Arial"/>
        </w:rPr>
        <w:t>Buštěhrad</w:t>
      </w:r>
      <w:r w:rsidR="00EE5047" w:rsidRPr="00F563B4">
        <w:rPr>
          <w:rFonts w:ascii="Arial" w:hAnsi="Arial" w:cs="Arial"/>
        </w:rPr>
        <w:t>U</w:t>
      </w:r>
      <w:r w:rsidRPr="00F563B4">
        <w:rPr>
          <w:rFonts w:ascii="Arial" w:hAnsi="Arial" w:cs="Arial"/>
        </w:rPr>
        <w:t xml:space="preserve"> </w:t>
      </w:r>
      <w:r w:rsidR="003E43AB" w:rsidRPr="00F563B4">
        <w:rPr>
          <w:rFonts w:ascii="Arial" w:hAnsi="Arial" w:cs="Arial"/>
        </w:rPr>
        <w:t>3</w:t>
      </w:r>
      <w:r w:rsidR="00D56ECF" w:rsidRPr="00F563B4">
        <w:rPr>
          <w:rFonts w:ascii="Arial" w:hAnsi="Arial" w:cs="Arial"/>
        </w:rPr>
        <w:t>. 1</w:t>
      </w:r>
      <w:r w:rsidR="003E43AB" w:rsidRPr="00F563B4">
        <w:rPr>
          <w:rFonts w:ascii="Arial" w:hAnsi="Arial" w:cs="Arial"/>
        </w:rPr>
        <w:t>1</w:t>
      </w:r>
      <w:r w:rsidR="00D903A8" w:rsidRPr="00F563B4">
        <w:rPr>
          <w:rFonts w:ascii="Arial" w:hAnsi="Arial" w:cs="Arial"/>
        </w:rPr>
        <w:t xml:space="preserve">. </w:t>
      </w:r>
      <w:r w:rsidR="00D903A8">
        <w:rPr>
          <w:rFonts w:ascii="Arial" w:hAnsi="Arial" w:cs="Arial"/>
        </w:rPr>
        <w:t>2020</w:t>
      </w:r>
    </w:p>
    <w:p w14:paraId="49EE6333" w14:textId="77777777" w:rsidR="00CD4DFA" w:rsidRPr="00B55C91" w:rsidRDefault="00CD4DFA" w:rsidP="003739AB">
      <w:pPr>
        <w:pStyle w:val="Zahlavi"/>
        <w:rPr>
          <w:rFonts w:ascii="Arial" w:hAnsi="Arial" w:cs="Arial"/>
        </w:rPr>
      </w:pPr>
    </w:p>
    <w:p w14:paraId="63839454" w14:textId="43D8484C" w:rsidR="00CD4DFA" w:rsidRPr="00E52B49" w:rsidRDefault="00CD4DFA" w:rsidP="00F51611">
      <w:pPr>
        <w:pStyle w:val="Zahlavi"/>
        <w:spacing w:line="276" w:lineRule="auto"/>
        <w:rPr>
          <w:rFonts w:ascii="Arial" w:hAnsi="Arial" w:cs="Arial"/>
          <w:lang w:val="pt-PT"/>
        </w:rPr>
      </w:pPr>
      <w:r w:rsidRPr="00B55C91">
        <w:rPr>
          <w:rFonts w:ascii="Arial" w:hAnsi="Arial" w:cs="Arial"/>
        </w:rPr>
        <w:t>Kontakt pro média</w:t>
      </w:r>
      <w:r w:rsidRPr="00B55C91">
        <w:rPr>
          <w:rFonts w:ascii="Arial" w:hAnsi="Arial" w:cs="Arial"/>
        </w:rPr>
        <w:t> </w:t>
      </w:r>
      <w:r w:rsidRPr="00B55C91">
        <w:rPr>
          <w:rFonts w:ascii="Arial" w:hAnsi="Arial" w:cs="Arial"/>
        </w:rPr>
        <w:t>|</w:t>
      </w:r>
      <w:r w:rsidRPr="00B55C91">
        <w:rPr>
          <w:rFonts w:ascii="Arial" w:hAnsi="Arial" w:cs="Arial"/>
        </w:rPr>
        <w:t> </w:t>
      </w:r>
      <w:r w:rsidRPr="00B55C91">
        <w:rPr>
          <w:rFonts w:ascii="Arial" w:hAnsi="Arial" w:cs="Arial"/>
        </w:rPr>
        <w:t xml:space="preserve">Ing. </w:t>
      </w:r>
      <w:r w:rsidRPr="00E52B49">
        <w:rPr>
          <w:rFonts w:ascii="Arial" w:hAnsi="Arial" w:cs="Arial"/>
          <w:lang w:val="pt-PT"/>
        </w:rPr>
        <w:t xml:space="preserve">Jana simčinová </w:t>
      </w:r>
    </w:p>
    <w:p w14:paraId="29B2C1F0" w14:textId="796BCEDD" w:rsidR="00CD4DFA" w:rsidRPr="00E52B49" w:rsidRDefault="0000562A" w:rsidP="00F51611">
      <w:pPr>
        <w:spacing w:line="276" w:lineRule="auto"/>
        <w:rPr>
          <w:rFonts w:ascii="Arial" w:hAnsi="Arial" w:cs="Arial"/>
          <w:b/>
          <w:caps/>
          <w:spacing w:val="8"/>
          <w:kern w:val="20"/>
          <w:szCs w:val="20"/>
          <w:lang w:val="pt-PT" w:bidi="ar-SA"/>
        </w:rPr>
      </w:pPr>
      <w:hyperlink r:id="rId11" w:history="1">
        <w:r w:rsidR="00E57743" w:rsidRPr="00E52B49">
          <w:rPr>
            <w:rStyle w:val="Hypertextovodkaz"/>
            <w:rFonts w:ascii="Arial" w:hAnsi="Arial" w:cs="Arial"/>
            <w:b/>
            <w:caps/>
            <w:spacing w:val="8"/>
            <w:kern w:val="20"/>
            <w:szCs w:val="20"/>
            <w:lang w:val="pt-PT" w:bidi="ar-SA"/>
          </w:rPr>
          <w:t>jana.simcinova@cvut.cz</w:t>
        </w:r>
      </w:hyperlink>
      <w:r w:rsidR="00E57743" w:rsidRPr="00E52B49">
        <w:rPr>
          <w:rFonts w:ascii="Arial" w:hAnsi="Arial" w:cs="Arial"/>
          <w:b/>
          <w:caps/>
          <w:spacing w:val="8"/>
          <w:kern w:val="20"/>
          <w:szCs w:val="20"/>
          <w:lang w:val="pt-PT" w:bidi="ar-SA"/>
        </w:rPr>
        <w:t xml:space="preserve">, </w:t>
      </w:r>
      <w:r w:rsidR="00CD4DFA" w:rsidRPr="00E52B49">
        <w:rPr>
          <w:rFonts w:ascii="Arial" w:hAnsi="Arial" w:cs="Arial"/>
          <w:b/>
          <w:caps/>
          <w:spacing w:val="8"/>
          <w:kern w:val="20"/>
          <w:szCs w:val="20"/>
          <w:lang w:val="pt-PT" w:bidi="ar-SA"/>
        </w:rPr>
        <w:t>+420 605 924 801</w:t>
      </w:r>
    </w:p>
    <w:p w14:paraId="59606EB2" w14:textId="77777777" w:rsidR="00CD4DFA" w:rsidRPr="00E52B49" w:rsidRDefault="00CD4DFA" w:rsidP="003739AB">
      <w:pPr>
        <w:pStyle w:val="Zahlavi"/>
        <w:rPr>
          <w:rFonts w:ascii="Arial" w:hAnsi="Arial" w:cs="Arial"/>
          <w:lang w:val="pt-PT"/>
        </w:rPr>
      </w:pPr>
    </w:p>
    <w:p w14:paraId="29FB5070" w14:textId="3BA9B9E2" w:rsidR="004960CD" w:rsidRDefault="00D56ECF" w:rsidP="004960CD">
      <w:pPr>
        <w:pStyle w:val="Nadpiszpravy"/>
        <w:jc w:val="both"/>
        <w:rPr>
          <w:rFonts w:ascii="Arial" w:hAnsi="Arial" w:cs="Arial"/>
          <w:caps w:val="0"/>
        </w:rPr>
      </w:pPr>
      <w:r w:rsidRPr="00D56ECF">
        <w:rPr>
          <w:rFonts w:ascii="Arial" w:hAnsi="Arial" w:cs="Arial"/>
          <w:caps w:val="0"/>
        </w:rPr>
        <w:t>Studie potvrdily, že Česko je světová velmoc</w:t>
      </w:r>
      <w:r w:rsidR="003E43AB">
        <w:rPr>
          <w:rFonts w:ascii="Arial" w:hAnsi="Arial" w:cs="Arial"/>
          <w:caps w:val="0"/>
        </w:rPr>
        <w:t xml:space="preserve"> </w:t>
      </w:r>
      <w:r w:rsidRPr="00D56ECF">
        <w:rPr>
          <w:rFonts w:ascii="Arial" w:hAnsi="Arial" w:cs="Arial"/>
          <w:caps w:val="0"/>
        </w:rPr>
        <w:t>v bio-optimalizovaném osvětlení</w:t>
      </w:r>
    </w:p>
    <w:p w14:paraId="65E12143" w14:textId="77777777" w:rsidR="00D56ECF" w:rsidRDefault="00D56ECF" w:rsidP="004960CD">
      <w:pPr>
        <w:pStyle w:val="Nadpiszpravy"/>
        <w:jc w:val="both"/>
        <w:rPr>
          <w:rFonts w:ascii="Arial" w:hAnsi="Arial" w:cs="Arial"/>
          <w:b w:val="0"/>
          <w:bCs w:val="0"/>
          <w:caps w:val="0"/>
        </w:rPr>
      </w:pPr>
    </w:p>
    <w:p w14:paraId="707D1476" w14:textId="020B4787" w:rsidR="00D9360A" w:rsidRPr="00F563B4" w:rsidRDefault="00D56ECF" w:rsidP="00934F96">
      <w:pPr>
        <w:jc w:val="both"/>
        <w:rPr>
          <w:rFonts w:ascii="Arial" w:hAnsi="Arial" w:cs="Arial"/>
          <w:b/>
          <w:sz w:val="22"/>
        </w:rPr>
      </w:pPr>
      <w:r w:rsidRPr="00F563B4">
        <w:rPr>
          <w:rFonts w:ascii="Arial" w:hAnsi="Arial" w:cs="Arial"/>
          <w:b/>
          <w:sz w:val="22"/>
        </w:rPr>
        <w:t>Vědci z</w:t>
      </w:r>
      <w:r w:rsidR="003E43AB" w:rsidRPr="00F563B4">
        <w:rPr>
          <w:rFonts w:ascii="Arial" w:hAnsi="Arial" w:cs="Arial"/>
          <w:b/>
          <w:sz w:val="22"/>
        </w:rPr>
        <w:t xml:space="preserve"> Univerzitního centra energeticky efektivních budov </w:t>
      </w:r>
      <w:r w:rsidRPr="00F563B4">
        <w:rPr>
          <w:rFonts w:ascii="Arial" w:hAnsi="Arial" w:cs="Arial"/>
          <w:b/>
          <w:sz w:val="22"/>
        </w:rPr>
        <w:t xml:space="preserve">Českého vysokého učení technického v Praze ve spolupráci s odborníky ze společnosti </w:t>
      </w:r>
      <w:proofErr w:type="spellStart"/>
      <w:r w:rsidRPr="00F563B4">
        <w:rPr>
          <w:rFonts w:ascii="Arial" w:hAnsi="Arial" w:cs="Arial"/>
          <w:b/>
          <w:sz w:val="22"/>
        </w:rPr>
        <w:t>Spectrasol</w:t>
      </w:r>
      <w:proofErr w:type="spellEnd"/>
      <w:r w:rsidRPr="00F563B4">
        <w:rPr>
          <w:rFonts w:ascii="Arial" w:hAnsi="Arial" w:cs="Arial"/>
          <w:b/>
          <w:sz w:val="22"/>
        </w:rPr>
        <w:t xml:space="preserve"> vyvinuli nový typ svítidel, jejichž barevné spektrum se velmi blíží přirozenému slunečnímu záření. Jeho prospěšnost potvrzují závěry světově unikátních studií provedených na </w:t>
      </w:r>
      <w:r w:rsidR="003E43AB" w:rsidRPr="00F563B4">
        <w:rPr>
          <w:rFonts w:ascii="Arial" w:hAnsi="Arial" w:cs="Arial"/>
          <w:b/>
          <w:sz w:val="22"/>
        </w:rPr>
        <w:t xml:space="preserve">pražském </w:t>
      </w:r>
      <w:r w:rsidRPr="00F563B4">
        <w:rPr>
          <w:rFonts w:ascii="Arial" w:hAnsi="Arial" w:cs="Arial"/>
          <w:b/>
          <w:sz w:val="22"/>
        </w:rPr>
        <w:t xml:space="preserve">gymnáziu </w:t>
      </w:r>
      <w:r w:rsidR="003E43AB" w:rsidRPr="00F563B4">
        <w:rPr>
          <w:rFonts w:ascii="Arial" w:hAnsi="Arial" w:cs="Arial"/>
          <w:b/>
          <w:sz w:val="22"/>
        </w:rPr>
        <w:t xml:space="preserve">Na Pražačce </w:t>
      </w:r>
      <w:r w:rsidRPr="00F563B4">
        <w:rPr>
          <w:rFonts w:ascii="Arial" w:hAnsi="Arial" w:cs="Arial"/>
          <w:b/>
          <w:sz w:val="22"/>
        </w:rPr>
        <w:t>a v</w:t>
      </w:r>
      <w:r w:rsidR="00E41F64" w:rsidRPr="00F563B4">
        <w:rPr>
          <w:rFonts w:ascii="Arial" w:hAnsi="Arial" w:cs="Arial"/>
          <w:b/>
          <w:sz w:val="22"/>
        </w:rPr>
        <w:t>e spolupráci s Národním ústavem duševního zdraví také v </w:t>
      </w:r>
      <w:r w:rsidR="003E43AB" w:rsidRPr="00F563B4">
        <w:rPr>
          <w:rFonts w:ascii="Arial" w:hAnsi="Arial" w:cs="Arial"/>
          <w:b/>
          <w:sz w:val="22"/>
        </w:rPr>
        <w:t>berounském Domově seniorů TGM</w:t>
      </w:r>
      <w:r w:rsidRPr="00F563B4">
        <w:rPr>
          <w:rFonts w:ascii="Arial" w:hAnsi="Arial" w:cs="Arial"/>
          <w:b/>
          <w:sz w:val="22"/>
        </w:rPr>
        <w:t>.</w:t>
      </w:r>
    </w:p>
    <w:p w14:paraId="2FD8E223" w14:textId="77777777" w:rsidR="00D56ECF" w:rsidRDefault="00D56ECF" w:rsidP="00934F96">
      <w:pPr>
        <w:jc w:val="both"/>
        <w:rPr>
          <w:rFonts w:ascii="Arial" w:hAnsi="Arial" w:cs="Arial"/>
          <w:b/>
          <w:sz w:val="22"/>
        </w:rPr>
      </w:pPr>
    </w:p>
    <w:p w14:paraId="75526B73" w14:textId="6F3AFB56" w:rsidR="00D56ECF" w:rsidRPr="00D56ECF" w:rsidRDefault="00D56ECF" w:rsidP="00D56ECF">
      <w:pPr>
        <w:jc w:val="both"/>
        <w:rPr>
          <w:rFonts w:ascii="Arial" w:hAnsi="Arial" w:cs="Arial"/>
          <w:sz w:val="22"/>
        </w:rPr>
      </w:pPr>
      <w:r w:rsidRPr="00D56ECF">
        <w:rPr>
          <w:rFonts w:ascii="Arial" w:hAnsi="Arial" w:cs="Arial"/>
          <w:sz w:val="22"/>
        </w:rPr>
        <w:t xml:space="preserve">Studie potvrdily pozitivní vliv pro-kognitivního a biodynamického světla na studenty gymnázia </w:t>
      </w:r>
      <w:r w:rsidR="003E43AB" w:rsidRPr="00F563B4">
        <w:rPr>
          <w:rFonts w:ascii="Arial" w:hAnsi="Arial" w:cs="Arial"/>
          <w:sz w:val="22"/>
        </w:rPr>
        <w:t xml:space="preserve">Na Pražačce </w:t>
      </w:r>
      <w:r w:rsidRPr="00D56ECF">
        <w:rPr>
          <w:rFonts w:ascii="Arial" w:hAnsi="Arial" w:cs="Arial"/>
          <w:sz w:val="22"/>
        </w:rPr>
        <w:t>i seniory a personál</w:t>
      </w:r>
      <w:r w:rsidR="00F563B4">
        <w:rPr>
          <w:rFonts w:ascii="Arial" w:hAnsi="Arial" w:cs="Arial"/>
          <w:sz w:val="22"/>
        </w:rPr>
        <w:t xml:space="preserve"> v berounském Domově seniorů TGM</w:t>
      </w:r>
      <w:r w:rsidRPr="00D56ECF">
        <w:rPr>
          <w:rFonts w:ascii="Arial" w:hAnsi="Arial" w:cs="Arial"/>
          <w:sz w:val="22"/>
        </w:rPr>
        <w:t xml:space="preserve">, u nichž došlo ke zlepšení nálady, bdělosti, pracovního výkonu, schopnosti soustředit se i učit se novým věcem a v dlouhodobém horizontu také kvality spánku a celkového zdraví. </w:t>
      </w:r>
    </w:p>
    <w:p w14:paraId="75F11C8D" w14:textId="77777777" w:rsidR="00D56ECF" w:rsidRPr="00D56ECF" w:rsidRDefault="00D56ECF" w:rsidP="00D56ECF">
      <w:pPr>
        <w:jc w:val="both"/>
        <w:rPr>
          <w:rFonts w:ascii="Arial" w:hAnsi="Arial" w:cs="Arial"/>
          <w:sz w:val="22"/>
        </w:rPr>
      </w:pPr>
    </w:p>
    <w:p w14:paraId="3DE13E24" w14:textId="7688AE57" w:rsidR="00D56ECF" w:rsidRPr="00D56ECF" w:rsidRDefault="00D56ECF" w:rsidP="00D56ECF">
      <w:pPr>
        <w:jc w:val="both"/>
        <w:rPr>
          <w:rFonts w:ascii="Arial" w:hAnsi="Arial" w:cs="Arial"/>
          <w:sz w:val="22"/>
        </w:rPr>
      </w:pPr>
      <w:r w:rsidRPr="00D56ECF">
        <w:rPr>
          <w:rFonts w:ascii="Arial" w:hAnsi="Arial" w:cs="Arial"/>
          <w:sz w:val="22"/>
        </w:rPr>
        <w:t>Prvním projektem</w:t>
      </w:r>
      <w:r w:rsidRPr="00F563B4">
        <w:rPr>
          <w:rFonts w:ascii="Arial" w:hAnsi="Arial" w:cs="Arial"/>
          <w:sz w:val="22"/>
        </w:rPr>
        <w:t xml:space="preserve"> byl</w:t>
      </w:r>
      <w:r w:rsidR="003E43AB" w:rsidRPr="00F563B4">
        <w:rPr>
          <w:rFonts w:ascii="Arial" w:hAnsi="Arial" w:cs="Arial"/>
          <w:sz w:val="22"/>
        </w:rPr>
        <w:t>o</w:t>
      </w:r>
      <w:r w:rsidRPr="00F563B4">
        <w:rPr>
          <w:rFonts w:ascii="Arial" w:hAnsi="Arial" w:cs="Arial"/>
          <w:sz w:val="22"/>
        </w:rPr>
        <w:t xml:space="preserve"> </w:t>
      </w:r>
      <w:r w:rsidRPr="00D56ECF">
        <w:rPr>
          <w:rFonts w:ascii="Arial" w:hAnsi="Arial" w:cs="Arial"/>
          <w:sz w:val="22"/>
        </w:rPr>
        <w:t xml:space="preserve">umístění nových svítidel v učebnách pražského Gymnázia Na Pražačce, kam bylo namontováno pro-kognitivní osvětlení s vyváženým zastoupením všech vlnových délek ve spektru v rozsahu 450-650 </w:t>
      </w:r>
      <w:proofErr w:type="spellStart"/>
      <w:r w:rsidRPr="00D56ECF">
        <w:rPr>
          <w:rFonts w:ascii="Arial" w:hAnsi="Arial" w:cs="Arial"/>
          <w:sz w:val="22"/>
        </w:rPr>
        <w:t>nm</w:t>
      </w:r>
      <w:proofErr w:type="spellEnd"/>
      <w:r w:rsidRPr="00D56ECF">
        <w:rPr>
          <w:rFonts w:ascii="Arial" w:hAnsi="Arial" w:cs="Arial"/>
          <w:sz w:val="22"/>
        </w:rPr>
        <w:t xml:space="preserve"> a s důrazem zejména v biologicky aktivizující oblasti modré a azurové části spektra, obdobně jako je tomu u denního světla.  </w:t>
      </w:r>
    </w:p>
    <w:p w14:paraId="0519BABB" w14:textId="77777777" w:rsidR="00D56ECF" w:rsidRPr="00D56ECF" w:rsidRDefault="00D56ECF" w:rsidP="00D56ECF">
      <w:pPr>
        <w:jc w:val="both"/>
        <w:rPr>
          <w:rFonts w:ascii="Arial" w:hAnsi="Arial" w:cs="Arial"/>
          <w:sz w:val="22"/>
        </w:rPr>
      </w:pPr>
    </w:p>
    <w:p w14:paraId="471D4EA2" w14:textId="2F5E0F86" w:rsidR="00D56ECF" w:rsidRDefault="00D56ECF" w:rsidP="00D56ECF">
      <w:pPr>
        <w:jc w:val="both"/>
        <w:rPr>
          <w:rFonts w:ascii="Arial" w:hAnsi="Arial" w:cs="Arial"/>
          <w:sz w:val="22"/>
        </w:rPr>
      </w:pPr>
      <w:r w:rsidRPr="00D56ECF">
        <w:rPr>
          <w:rFonts w:ascii="Arial" w:hAnsi="Arial" w:cs="Arial"/>
          <w:sz w:val="22"/>
        </w:rPr>
        <w:t xml:space="preserve">V porovnání s běžným osvětlením vědecká studie po několika letech sběru dat potvrdila </w:t>
      </w:r>
      <w:r w:rsidR="006A3483">
        <w:rPr>
          <w:rFonts w:ascii="Arial" w:hAnsi="Arial" w:cs="Arial"/>
          <w:sz w:val="22"/>
        </w:rPr>
        <w:t xml:space="preserve">u technologie </w:t>
      </w:r>
      <w:proofErr w:type="spellStart"/>
      <w:r w:rsidR="006A3483">
        <w:rPr>
          <w:rFonts w:ascii="Arial" w:hAnsi="Arial" w:cs="Arial"/>
          <w:sz w:val="22"/>
        </w:rPr>
        <w:t>Spectrasol</w:t>
      </w:r>
      <w:proofErr w:type="spellEnd"/>
      <w:r w:rsidR="006A3483">
        <w:rPr>
          <w:rFonts w:ascii="Arial" w:hAnsi="Arial" w:cs="Arial"/>
          <w:sz w:val="22"/>
        </w:rPr>
        <w:t xml:space="preserve"> </w:t>
      </w:r>
      <w:r w:rsidRPr="00D56ECF">
        <w:rPr>
          <w:rFonts w:ascii="Arial" w:hAnsi="Arial" w:cs="Arial"/>
          <w:sz w:val="22"/>
        </w:rPr>
        <w:t xml:space="preserve">zásadní zlepšení v rychlosti rozhodování, schopnosti soustředění a funkci krátkodobé paměti u studentů v zimních měsících. „Celkové </w:t>
      </w:r>
      <w:r w:rsidRPr="00F563B4">
        <w:rPr>
          <w:rFonts w:ascii="Arial" w:hAnsi="Arial" w:cs="Arial"/>
          <w:sz w:val="22"/>
        </w:rPr>
        <w:t xml:space="preserve">výsledky </w:t>
      </w:r>
      <w:r w:rsidR="003E43AB" w:rsidRPr="00F563B4">
        <w:rPr>
          <w:rFonts w:ascii="Arial" w:hAnsi="Arial" w:cs="Arial"/>
          <w:sz w:val="22"/>
        </w:rPr>
        <w:t xml:space="preserve">studentů </w:t>
      </w:r>
      <w:r w:rsidRPr="00F563B4">
        <w:rPr>
          <w:rFonts w:ascii="Arial" w:hAnsi="Arial" w:cs="Arial"/>
          <w:sz w:val="22"/>
        </w:rPr>
        <w:t xml:space="preserve">a </w:t>
      </w:r>
      <w:r w:rsidRPr="00D56ECF">
        <w:rPr>
          <w:rFonts w:ascii="Arial" w:hAnsi="Arial" w:cs="Arial"/>
          <w:sz w:val="22"/>
        </w:rPr>
        <w:t xml:space="preserve">lepší výkonnost v kognitivních testech potvrdily, že jsme na správné cestě. Když porovnáme známky na vysvědčení před a po instalaci osvětlení, zjistíme statisticky významné zlepšení průměrných známek“, říká Dr. Lenka Maierová, vedoucí vědeckého týmu z Univerzitního centra energeticky </w:t>
      </w:r>
      <w:r w:rsidRPr="00D56ECF">
        <w:rPr>
          <w:rFonts w:ascii="Arial" w:hAnsi="Arial" w:cs="Arial"/>
          <w:sz w:val="22"/>
        </w:rPr>
        <w:lastRenderedPageBreak/>
        <w:t>efektivních budov ČVUT, který experimentální výzkum prováděl.</w:t>
      </w:r>
    </w:p>
    <w:p w14:paraId="385036F0" w14:textId="77777777" w:rsidR="00D56ECF" w:rsidRPr="00D56ECF" w:rsidRDefault="00D56ECF" w:rsidP="00D56ECF">
      <w:pPr>
        <w:jc w:val="both"/>
        <w:rPr>
          <w:rFonts w:ascii="Arial" w:hAnsi="Arial" w:cs="Arial"/>
          <w:sz w:val="22"/>
        </w:rPr>
      </w:pPr>
    </w:p>
    <w:p w14:paraId="4A5E6741" w14:textId="77777777" w:rsidR="00D56ECF" w:rsidRPr="00D56ECF" w:rsidRDefault="00D56ECF" w:rsidP="00D56ECF">
      <w:pPr>
        <w:jc w:val="both"/>
        <w:rPr>
          <w:rFonts w:ascii="Arial" w:hAnsi="Arial" w:cs="Arial"/>
          <w:sz w:val="22"/>
        </w:rPr>
      </w:pPr>
    </w:p>
    <w:p w14:paraId="22AC109E" w14:textId="344B399E" w:rsidR="00D56ECF" w:rsidRPr="00F563B4" w:rsidRDefault="00D56ECF" w:rsidP="00D56ECF">
      <w:pPr>
        <w:jc w:val="both"/>
        <w:rPr>
          <w:rFonts w:ascii="Arial" w:hAnsi="Arial" w:cs="Arial"/>
          <w:sz w:val="22"/>
        </w:rPr>
      </w:pPr>
      <w:r w:rsidRPr="00F563B4">
        <w:rPr>
          <w:rFonts w:ascii="Arial" w:hAnsi="Arial" w:cs="Arial"/>
          <w:sz w:val="22"/>
        </w:rPr>
        <w:t>Na první studii navázala v krátké době druhá v berounském Domově seniorů</w:t>
      </w:r>
      <w:r w:rsidR="003E43AB" w:rsidRPr="00F563B4">
        <w:rPr>
          <w:rFonts w:ascii="Arial" w:hAnsi="Arial" w:cs="Arial"/>
          <w:sz w:val="22"/>
        </w:rPr>
        <w:t xml:space="preserve"> TGM</w:t>
      </w:r>
      <w:r w:rsidRPr="00F563B4">
        <w:rPr>
          <w:rFonts w:ascii="Arial" w:hAnsi="Arial" w:cs="Arial"/>
          <w:sz w:val="22"/>
        </w:rPr>
        <w:t xml:space="preserve">, kam byla umístěna tzv. biodynamická svítidla. Zatímco denní osvětlení se svým spektrem co nejvíce podobalo přirozenému slunečnímu svitu, </w:t>
      </w:r>
      <w:r w:rsidR="006A3483" w:rsidRPr="00F563B4">
        <w:rPr>
          <w:rFonts w:ascii="Arial" w:hAnsi="Arial" w:cs="Arial"/>
          <w:sz w:val="22"/>
        </w:rPr>
        <w:t>čímž</w:t>
      </w:r>
      <w:r w:rsidRPr="00F563B4">
        <w:rPr>
          <w:rFonts w:ascii="Arial" w:hAnsi="Arial" w:cs="Arial"/>
          <w:sz w:val="22"/>
        </w:rPr>
        <w:t xml:space="preserve"> podporovalo kognitivní výkon a dobrou náladu, ve večerní době</w:t>
      </w:r>
      <w:r w:rsidR="006A3483" w:rsidRPr="00F563B4">
        <w:rPr>
          <w:rFonts w:ascii="Arial" w:hAnsi="Arial" w:cs="Arial"/>
          <w:sz w:val="22"/>
        </w:rPr>
        <w:t xml:space="preserve"> osvětlení</w:t>
      </w:r>
      <w:r w:rsidRPr="00F563B4">
        <w:rPr>
          <w:rFonts w:ascii="Arial" w:hAnsi="Arial" w:cs="Arial"/>
          <w:sz w:val="22"/>
        </w:rPr>
        <w:t xml:space="preserve"> p</w:t>
      </w:r>
      <w:r w:rsidR="006A3483" w:rsidRPr="00F563B4">
        <w:rPr>
          <w:rFonts w:ascii="Arial" w:hAnsi="Arial" w:cs="Arial"/>
          <w:sz w:val="22"/>
        </w:rPr>
        <w:t xml:space="preserve">ostupně přecházelo do teplých tónu relaxačního charakteru, se sníženým zastoupení budivé modré složky spektra. Pro nutné noční osvětlení byl vytvořen systém zcela s absencí </w:t>
      </w:r>
      <w:r w:rsidRPr="00F563B4">
        <w:rPr>
          <w:rFonts w:ascii="Arial" w:hAnsi="Arial" w:cs="Arial"/>
          <w:sz w:val="22"/>
        </w:rPr>
        <w:t>modré</w:t>
      </w:r>
      <w:r w:rsidR="006A3483" w:rsidRPr="00F563B4">
        <w:rPr>
          <w:rFonts w:ascii="Arial" w:hAnsi="Arial" w:cs="Arial"/>
          <w:sz w:val="22"/>
        </w:rPr>
        <w:t>ho</w:t>
      </w:r>
      <w:r w:rsidRPr="00F563B4">
        <w:rPr>
          <w:rFonts w:ascii="Arial" w:hAnsi="Arial" w:cs="Arial"/>
          <w:sz w:val="22"/>
        </w:rPr>
        <w:t xml:space="preserve"> světla, </w:t>
      </w:r>
      <w:r w:rsidR="006A3483" w:rsidRPr="00F563B4">
        <w:rPr>
          <w:rFonts w:ascii="Arial" w:hAnsi="Arial" w:cs="Arial"/>
          <w:sz w:val="22"/>
        </w:rPr>
        <w:t>který</w:t>
      </w:r>
      <w:r w:rsidRPr="00F563B4">
        <w:rPr>
          <w:rFonts w:ascii="Arial" w:hAnsi="Arial" w:cs="Arial"/>
          <w:sz w:val="22"/>
        </w:rPr>
        <w:t xml:space="preserve"> umož</w:t>
      </w:r>
      <w:r w:rsidR="006A3483" w:rsidRPr="00F563B4">
        <w:rPr>
          <w:rFonts w:ascii="Arial" w:hAnsi="Arial" w:cs="Arial"/>
          <w:sz w:val="22"/>
        </w:rPr>
        <w:t>ní</w:t>
      </w:r>
      <w:r w:rsidRPr="00F563B4">
        <w:rPr>
          <w:rFonts w:ascii="Arial" w:hAnsi="Arial" w:cs="Arial"/>
          <w:sz w:val="22"/>
        </w:rPr>
        <w:t xml:space="preserve"> klidný a nerušený spánek seniorů při zachování možnosti zrakové orientace při pohybu v místnostech.  </w:t>
      </w:r>
    </w:p>
    <w:p w14:paraId="3E06355F" w14:textId="77777777" w:rsidR="00D56ECF" w:rsidRPr="00F563B4" w:rsidRDefault="00D56ECF" w:rsidP="00D56ECF">
      <w:pPr>
        <w:jc w:val="both"/>
        <w:rPr>
          <w:rFonts w:ascii="Arial" w:hAnsi="Arial" w:cs="Arial"/>
          <w:sz w:val="22"/>
        </w:rPr>
      </w:pPr>
    </w:p>
    <w:p w14:paraId="0F3A4B4A" w14:textId="68CF8EBA" w:rsidR="00D56ECF" w:rsidRPr="00F563B4" w:rsidRDefault="00D56ECF" w:rsidP="00D56ECF">
      <w:pPr>
        <w:jc w:val="both"/>
        <w:rPr>
          <w:rFonts w:ascii="Arial" w:hAnsi="Arial" w:cs="Arial"/>
          <w:sz w:val="22"/>
        </w:rPr>
      </w:pPr>
      <w:r w:rsidRPr="00F563B4">
        <w:rPr>
          <w:rFonts w:ascii="Arial" w:hAnsi="Arial" w:cs="Arial"/>
          <w:sz w:val="22"/>
        </w:rPr>
        <w:t xml:space="preserve">Výzkumu se účastnilo celkem 19 klientů Domova </w:t>
      </w:r>
      <w:r w:rsidR="003E43AB" w:rsidRPr="00F563B4">
        <w:rPr>
          <w:rFonts w:ascii="Arial" w:hAnsi="Arial" w:cs="Arial"/>
          <w:sz w:val="22"/>
        </w:rPr>
        <w:t>s</w:t>
      </w:r>
      <w:r w:rsidRPr="00F563B4">
        <w:rPr>
          <w:rFonts w:ascii="Arial" w:hAnsi="Arial" w:cs="Arial"/>
          <w:sz w:val="22"/>
        </w:rPr>
        <w:t xml:space="preserve">eniorů TGM v Berouně a 13 dobrovolníků z řad personálu. U jedenácti klientů v testované skupině, bylo v jejich pokojích aplikováno biodynamické osvětlení, u osmi klientů v kontrolní skupině byla výměna osvětlení pouze simulována a světelné parametry zůstaly původní. Objektivní hodnocení účinků osvětlení prováděl Národní ústav duševního zdraví v Klecanech. </w:t>
      </w:r>
    </w:p>
    <w:p w14:paraId="4A671E30" w14:textId="77777777" w:rsidR="00D56ECF" w:rsidRPr="00F563B4" w:rsidRDefault="00D56ECF" w:rsidP="00D56ECF">
      <w:pPr>
        <w:jc w:val="both"/>
        <w:rPr>
          <w:rFonts w:ascii="Arial" w:hAnsi="Arial" w:cs="Arial"/>
          <w:sz w:val="22"/>
        </w:rPr>
      </w:pPr>
    </w:p>
    <w:p w14:paraId="70FDFC23" w14:textId="3DE9D036" w:rsidR="00D56ECF" w:rsidRPr="00F563B4" w:rsidRDefault="003E43AB" w:rsidP="00D56ECF">
      <w:pPr>
        <w:jc w:val="both"/>
        <w:rPr>
          <w:rFonts w:ascii="Arial" w:hAnsi="Arial" w:cs="Arial"/>
          <w:sz w:val="22"/>
        </w:rPr>
      </w:pPr>
      <w:r w:rsidRPr="00F563B4">
        <w:rPr>
          <w:rFonts w:ascii="Arial" w:hAnsi="Arial" w:cs="Arial"/>
          <w:sz w:val="22"/>
        </w:rPr>
        <w:t>„</w:t>
      </w:r>
      <w:r w:rsidR="00D56ECF" w:rsidRPr="00F563B4">
        <w:rPr>
          <w:rFonts w:ascii="Arial" w:hAnsi="Arial" w:cs="Arial"/>
          <w:sz w:val="22"/>
        </w:rPr>
        <w:t xml:space="preserve">Klienti z pokojů s biodynamickým osvětlením se po deseti týdnech zlepšili také v kognitivním výkonu měřeném </w:t>
      </w:r>
      <w:proofErr w:type="spellStart"/>
      <w:r w:rsidR="00D56ECF" w:rsidRPr="00F563B4">
        <w:rPr>
          <w:rFonts w:ascii="Arial" w:hAnsi="Arial" w:cs="Arial"/>
          <w:sz w:val="22"/>
        </w:rPr>
        <w:t>Addenbrookským</w:t>
      </w:r>
      <w:proofErr w:type="spellEnd"/>
      <w:r w:rsidR="00D56ECF" w:rsidRPr="00F563B4">
        <w:rPr>
          <w:rFonts w:ascii="Arial" w:hAnsi="Arial" w:cs="Arial"/>
          <w:sz w:val="22"/>
        </w:rPr>
        <w:t xml:space="preserve"> kognitivním testem, a tato míra zlepšení pozitivně korelovala se zvýšenou amplitudou melatoninu,” vysvětlila výsledky studie doc. Zdeňka Bendová z Národního ústavu duševního zdraví v Klecanech a Přírodovědecké fakulty Univerzity Karlovy</w:t>
      </w:r>
      <w:r w:rsidR="006A3483" w:rsidRPr="00F563B4">
        <w:rPr>
          <w:rFonts w:ascii="Arial" w:hAnsi="Arial" w:cs="Arial"/>
          <w:sz w:val="22"/>
        </w:rPr>
        <w:t>, další z členů mezioborového týmu, který vliv světla na seniory vyhodnocoval.</w:t>
      </w:r>
      <w:r w:rsidR="00D56ECF" w:rsidRPr="00F563B4">
        <w:rPr>
          <w:rFonts w:ascii="Arial" w:hAnsi="Arial" w:cs="Arial"/>
          <w:sz w:val="22"/>
        </w:rPr>
        <w:t xml:space="preserve"> </w:t>
      </w:r>
    </w:p>
    <w:p w14:paraId="5ABECFB6" w14:textId="77777777" w:rsidR="00D56ECF" w:rsidRPr="00F563B4" w:rsidRDefault="00D56ECF" w:rsidP="00D56ECF">
      <w:pPr>
        <w:jc w:val="both"/>
        <w:rPr>
          <w:rFonts w:ascii="Arial" w:hAnsi="Arial" w:cs="Arial"/>
          <w:sz w:val="22"/>
        </w:rPr>
      </w:pPr>
    </w:p>
    <w:p w14:paraId="03211111" w14:textId="68F512FD" w:rsidR="002D05F8" w:rsidRPr="00F563B4" w:rsidRDefault="00D56ECF" w:rsidP="00D56ECF">
      <w:pPr>
        <w:jc w:val="both"/>
        <w:rPr>
          <w:rFonts w:ascii="Arial" w:hAnsi="Arial" w:cs="Arial"/>
          <w:sz w:val="22"/>
        </w:rPr>
      </w:pPr>
      <w:r w:rsidRPr="00F563B4">
        <w:rPr>
          <w:rFonts w:ascii="Arial" w:hAnsi="Arial" w:cs="Arial"/>
          <w:sz w:val="22"/>
        </w:rPr>
        <w:t>Podobně osvětlení hodnotili i sami klienti domova, kteří se dle svých slov pod novým osvětlením cítí lépe. „Senioři v testované skupině po výměně osvětlení sami popisovali zlepšení spánku, nálady a bezpečnosti pohybu v noci, což také potvrzuje pozitivní přínos biodynamického osvětlení pro kvalitu jejich života,” zmínil další, neméně důležitý výsledek po instalaci osvětlení Mgr. Ondřej Šimon, MPA, ředitel Domova seniorů TGM v Berouně.</w:t>
      </w:r>
    </w:p>
    <w:p w14:paraId="1CE666A1" w14:textId="77777777" w:rsidR="00D56ECF" w:rsidRDefault="00D56ECF" w:rsidP="00D56ECF">
      <w:pPr>
        <w:jc w:val="both"/>
        <w:rPr>
          <w:rFonts w:ascii="Arial" w:hAnsi="Arial" w:cs="Arial"/>
          <w:sz w:val="22"/>
        </w:rPr>
      </w:pPr>
    </w:p>
    <w:p w14:paraId="1E244677" w14:textId="66D8A84C" w:rsidR="00B55C91" w:rsidRDefault="00B55C91" w:rsidP="00B55C91">
      <w:pPr>
        <w:spacing w:after="165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1E1887">
        <w:rPr>
          <w:rFonts w:ascii="Arial" w:eastAsia="Arial" w:hAnsi="Arial" w:cs="Arial"/>
          <w:b/>
          <w:sz w:val="18"/>
          <w:szCs w:val="18"/>
        </w:rPr>
        <w:t>Univerzitní centrum energeticky efektivních budov</w:t>
      </w:r>
      <w:r w:rsidRPr="001E1887">
        <w:rPr>
          <w:rFonts w:ascii="Arial" w:eastAsia="Arial" w:hAnsi="Arial" w:cs="Arial"/>
          <w:sz w:val="18"/>
          <w:szCs w:val="18"/>
        </w:rPr>
        <w:t xml:space="preserve"> je samostatným ústavem ČVUT v Praze. Sdružuje fakulty stavební, strojní, elektrotechnickou a biomedicínského inženýrství s cílem přirozeně sladit výzkumné aktivity zabývající se trvale udržitelnou výstavbou a úspěšně uvádět jejich výsledky do praxe. UCEEB je odezvou na jednu z nejvýznamnějších současných priorit Evropské unie zaměřenou na optimalizaci energetických úspor v budovách a vzniklo díky podpoře Operačního programu Výzkum </w:t>
      </w:r>
      <w:r w:rsidRPr="001E1887">
        <w:rPr>
          <w:rFonts w:ascii="Arial" w:eastAsia="Arial" w:hAnsi="Arial" w:cs="Arial"/>
          <w:sz w:val="18"/>
          <w:szCs w:val="18"/>
        </w:rPr>
        <w:lastRenderedPageBreak/>
        <w:t>a vývoj pro inovace MŠMT, který je financován EU a státním rozpočtem České republiky. Víc</w:t>
      </w:r>
      <w:r w:rsidR="008275BF">
        <w:rPr>
          <w:rFonts w:ascii="Arial" w:eastAsia="Arial" w:hAnsi="Arial" w:cs="Arial"/>
          <w:sz w:val="18"/>
          <w:szCs w:val="18"/>
        </w:rPr>
        <w:t>e informací</w:t>
      </w:r>
      <w:r w:rsidRPr="001E1887">
        <w:rPr>
          <w:rFonts w:ascii="Arial" w:eastAsia="Arial" w:hAnsi="Arial" w:cs="Arial"/>
          <w:sz w:val="18"/>
          <w:szCs w:val="18"/>
        </w:rPr>
        <w:t xml:space="preserve"> na </w:t>
      </w:r>
      <w:hyperlink r:id="rId12" w:history="1">
        <w:r w:rsidRPr="001E1887">
          <w:rPr>
            <w:rStyle w:val="Hypertextovodkaz"/>
            <w:rFonts w:ascii="Arial" w:eastAsia="Arial" w:hAnsi="Arial" w:cs="Arial"/>
            <w:sz w:val="18"/>
            <w:szCs w:val="18"/>
          </w:rPr>
          <w:t>www.uceeb.cz</w:t>
        </w:r>
      </w:hyperlink>
      <w:r w:rsidRPr="001E1887">
        <w:rPr>
          <w:rFonts w:ascii="Arial" w:eastAsia="Arial" w:hAnsi="Arial" w:cs="Arial"/>
          <w:sz w:val="18"/>
          <w:szCs w:val="18"/>
        </w:rPr>
        <w:t xml:space="preserve">. </w:t>
      </w:r>
    </w:p>
    <w:p w14:paraId="3D09623C" w14:textId="77777777" w:rsidR="003E43AB" w:rsidRPr="003F32EF" w:rsidRDefault="003E43AB" w:rsidP="003E43AB">
      <w:pPr>
        <w:spacing w:line="240" w:lineRule="auto"/>
        <w:jc w:val="both"/>
        <w:rPr>
          <w:rFonts w:ascii="Arial" w:hAnsi="Arial" w:cs="Arial"/>
        </w:rPr>
      </w:pPr>
      <w:bookmarkStart w:id="0" w:name="_GoBack"/>
      <w:proofErr w:type="spellStart"/>
      <w:r w:rsidRPr="003F32EF">
        <w:rPr>
          <w:rFonts w:ascii="Arial" w:eastAsia="Technika" w:hAnsi="Arial" w:cs="Arial"/>
          <w:b/>
          <w:bCs/>
          <w:sz w:val="18"/>
          <w:szCs w:val="20"/>
          <w:u w:color="000000"/>
        </w:rPr>
        <w:t>Česk</w:t>
      </w:r>
      <w:proofErr w:type="spellEnd"/>
      <w:r w:rsidRPr="003F32EF">
        <w:rPr>
          <w:rFonts w:ascii="Arial" w:eastAsia="Technika" w:hAnsi="Arial" w:cs="Arial"/>
          <w:b/>
          <w:bCs/>
          <w:sz w:val="18"/>
          <w:szCs w:val="20"/>
          <w:u w:color="000000"/>
          <w:lang w:val="fr-FR"/>
        </w:rPr>
        <w:t xml:space="preserve">é </w:t>
      </w:r>
      <w:proofErr w:type="spellStart"/>
      <w:r w:rsidRPr="003F32EF">
        <w:rPr>
          <w:rFonts w:ascii="Arial" w:eastAsia="Technika" w:hAnsi="Arial" w:cs="Arial"/>
          <w:b/>
          <w:bCs/>
          <w:sz w:val="18"/>
          <w:szCs w:val="20"/>
          <w:u w:color="000000"/>
        </w:rPr>
        <w:t>vysok</w:t>
      </w:r>
      <w:proofErr w:type="spellEnd"/>
      <w:r w:rsidRPr="003F32EF">
        <w:rPr>
          <w:rFonts w:ascii="Arial" w:eastAsia="Technika" w:hAnsi="Arial" w:cs="Arial"/>
          <w:b/>
          <w:bCs/>
          <w:sz w:val="18"/>
          <w:szCs w:val="20"/>
          <w:u w:color="000000"/>
          <w:lang w:val="fr-FR"/>
        </w:rPr>
        <w:t xml:space="preserve">é </w:t>
      </w:r>
      <w:r w:rsidRPr="003F32EF">
        <w:rPr>
          <w:rFonts w:ascii="Arial" w:eastAsia="Technika" w:hAnsi="Arial" w:cs="Arial"/>
          <w:b/>
          <w:bCs/>
          <w:sz w:val="18"/>
          <w:szCs w:val="20"/>
          <w:u w:color="000000"/>
        </w:rPr>
        <w:t xml:space="preserve">učení </w:t>
      </w:r>
      <w:proofErr w:type="spellStart"/>
      <w:r w:rsidRPr="003F32EF">
        <w:rPr>
          <w:rFonts w:ascii="Arial" w:eastAsia="Technika" w:hAnsi="Arial" w:cs="Arial"/>
          <w:b/>
          <w:bCs/>
          <w:sz w:val="18"/>
          <w:szCs w:val="20"/>
          <w:u w:color="000000"/>
        </w:rPr>
        <w:t>technick</w:t>
      </w:r>
      <w:proofErr w:type="spellEnd"/>
      <w:r w:rsidRPr="003F32EF">
        <w:rPr>
          <w:rFonts w:ascii="Arial" w:eastAsia="Technika" w:hAnsi="Arial" w:cs="Arial"/>
          <w:b/>
          <w:bCs/>
          <w:sz w:val="18"/>
          <w:szCs w:val="20"/>
          <w:u w:color="000000"/>
          <w:lang w:val="fr-FR"/>
        </w:rPr>
        <w:t xml:space="preserve">é </w:t>
      </w:r>
      <w:r w:rsidRPr="003F32EF">
        <w:rPr>
          <w:rFonts w:ascii="Arial" w:eastAsia="Technika" w:hAnsi="Arial" w:cs="Arial"/>
          <w:b/>
          <w:bCs/>
          <w:sz w:val="18"/>
          <w:szCs w:val="20"/>
          <w:u w:color="000000"/>
        </w:rPr>
        <w:t>v Praze</w:t>
      </w:r>
      <w:r w:rsidRPr="003F32EF">
        <w:rPr>
          <w:rFonts w:ascii="Arial" w:hAnsi="Arial" w:cs="Arial"/>
          <w:sz w:val="18"/>
          <w:szCs w:val="20"/>
          <w:u w:color="000000"/>
        </w:rPr>
        <w:t xml:space="preserve"> patří k největším a nejstarším technickým vysokým školám v Evropě. V </w:t>
      </w:r>
      <w:proofErr w:type="spellStart"/>
      <w:r w:rsidRPr="003F32EF">
        <w:rPr>
          <w:rFonts w:ascii="Arial" w:hAnsi="Arial" w:cs="Arial"/>
          <w:sz w:val="18"/>
          <w:szCs w:val="20"/>
          <w:u w:color="000000"/>
        </w:rPr>
        <w:t>současn</w:t>
      </w:r>
      <w:proofErr w:type="spellEnd"/>
      <w:r w:rsidRPr="003F32EF">
        <w:rPr>
          <w:rFonts w:ascii="Arial" w:hAnsi="Arial" w:cs="Arial"/>
          <w:sz w:val="18"/>
          <w:szCs w:val="20"/>
          <w:u w:color="000000"/>
          <w:lang w:val="fr-FR"/>
        </w:rPr>
        <w:t xml:space="preserve">é </w:t>
      </w:r>
      <w:r w:rsidRPr="003F32EF">
        <w:rPr>
          <w:rFonts w:ascii="Arial" w:hAnsi="Arial" w:cs="Arial"/>
          <w:sz w:val="18"/>
          <w:szCs w:val="20"/>
          <w:u w:color="000000"/>
        </w:rPr>
        <w:t xml:space="preserve">době má ČVUT osm fakult (stavební, strojní, elektrotechnická, jaderná a fyzikálně inženýrská, architektury, dopravní, </w:t>
      </w:r>
      <w:proofErr w:type="spellStart"/>
      <w:r w:rsidRPr="003F32EF">
        <w:rPr>
          <w:rFonts w:ascii="Arial" w:hAnsi="Arial" w:cs="Arial"/>
          <w:sz w:val="18"/>
          <w:szCs w:val="20"/>
          <w:u w:color="000000"/>
        </w:rPr>
        <w:t>biomedicí</w:t>
      </w:r>
      <w:proofErr w:type="spellEnd"/>
      <w:r w:rsidRPr="003F32EF">
        <w:rPr>
          <w:rFonts w:ascii="Arial" w:hAnsi="Arial" w:cs="Arial"/>
          <w:sz w:val="18"/>
          <w:szCs w:val="20"/>
          <w:u w:color="000000"/>
          <w:lang w:val="da-DK"/>
        </w:rPr>
        <w:t>nsk</w:t>
      </w:r>
      <w:r w:rsidRPr="003F32EF">
        <w:rPr>
          <w:rFonts w:ascii="Arial" w:hAnsi="Arial" w:cs="Arial"/>
          <w:sz w:val="18"/>
          <w:szCs w:val="20"/>
          <w:u w:color="000000"/>
          <w:lang w:val="fr-FR"/>
        </w:rPr>
        <w:t>é</w:t>
      </w:r>
      <w:r w:rsidRPr="003F32EF">
        <w:rPr>
          <w:rFonts w:ascii="Arial" w:hAnsi="Arial" w:cs="Arial"/>
          <w:sz w:val="18"/>
          <w:szCs w:val="20"/>
          <w:u w:color="000000"/>
          <w:lang w:val="it-IT"/>
        </w:rPr>
        <w:t>ho in</w:t>
      </w:r>
      <w:proofErr w:type="spellStart"/>
      <w:r w:rsidRPr="003F32EF">
        <w:rPr>
          <w:rFonts w:ascii="Arial" w:hAnsi="Arial" w:cs="Arial"/>
          <w:sz w:val="18"/>
          <w:szCs w:val="20"/>
          <w:u w:color="000000"/>
        </w:rPr>
        <w:t>ženýrství</w:t>
      </w:r>
      <w:proofErr w:type="spellEnd"/>
      <w:r w:rsidRPr="003F32EF">
        <w:rPr>
          <w:rFonts w:ascii="Arial" w:hAnsi="Arial" w:cs="Arial"/>
          <w:sz w:val="18"/>
          <w:szCs w:val="20"/>
          <w:u w:color="000000"/>
          <w:lang w:val="it-IT"/>
        </w:rPr>
        <w:t>, informa</w:t>
      </w:r>
      <w:proofErr w:type="spellStart"/>
      <w:r w:rsidRPr="003F32EF">
        <w:rPr>
          <w:rFonts w:ascii="Arial" w:hAnsi="Arial" w:cs="Arial"/>
          <w:sz w:val="18"/>
          <w:szCs w:val="20"/>
          <w:u w:color="000000"/>
        </w:rPr>
        <w:t>čních</w:t>
      </w:r>
      <w:proofErr w:type="spellEnd"/>
      <w:r w:rsidRPr="003F32EF">
        <w:rPr>
          <w:rFonts w:ascii="Arial" w:hAnsi="Arial" w:cs="Arial"/>
          <w:sz w:val="18"/>
          <w:szCs w:val="20"/>
          <w:u w:color="000000"/>
        </w:rPr>
        <w:t xml:space="preserve"> technologií) a studuje na ně</w:t>
      </w:r>
      <w:r w:rsidRPr="003F32EF">
        <w:rPr>
          <w:rFonts w:ascii="Arial" w:hAnsi="Arial" w:cs="Arial"/>
          <w:sz w:val="18"/>
          <w:szCs w:val="20"/>
          <w:u w:color="000000"/>
          <w:lang w:val="pt-PT"/>
        </w:rPr>
        <w:t>m p</w:t>
      </w:r>
      <w:proofErr w:type="spellStart"/>
      <w:r w:rsidRPr="003F32EF">
        <w:rPr>
          <w:rFonts w:ascii="Arial" w:hAnsi="Arial" w:cs="Arial"/>
          <w:sz w:val="18"/>
          <w:szCs w:val="20"/>
          <w:u w:color="000000"/>
        </w:rPr>
        <w:t>řes</w:t>
      </w:r>
      <w:proofErr w:type="spellEnd"/>
      <w:r w:rsidRPr="003F32EF">
        <w:rPr>
          <w:rFonts w:ascii="Arial" w:hAnsi="Arial" w:cs="Arial"/>
          <w:sz w:val="18"/>
          <w:szCs w:val="20"/>
          <w:u w:color="000000"/>
        </w:rPr>
        <w:t xml:space="preserve"> 18 000 studentů. Pro akademický rok 2020/21 nabízí ČVUT svým studentům 214 akreditovaných studijních programů a z toho 84 v cizím jazyce. ČVUT vychovává odborníky v oblasti techniky, vědce a manažery se znalostí cizích jazyků, kteří jsou dynamičtí, flexibilní a dokáží se rychle přizpůsobovat požadavkům trhu. ČVUT v Praze je v </w:t>
      </w:r>
      <w:proofErr w:type="spellStart"/>
      <w:r w:rsidRPr="003F32EF">
        <w:rPr>
          <w:rFonts w:ascii="Arial" w:hAnsi="Arial" w:cs="Arial"/>
          <w:sz w:val="18"/>
          <w:szCs w:val="20"/>
          <w:u w:color="000000"/>
        </w:rPr>
        <w:t>současn</w:t>
      </w:r>
      <w:proofErr w:type="spellEnd"/>
      <w:r w:rsidRPr="003F32EF">
        <w:rPr>
          <w:rFonts w:ascii="Arial" w:hAnsi="Arial" w:cs="Arial"/>
          <w:sz w:val="18"/>
          <w:szCs w:val="20"/>
          <w:u w:color="000000"/>
          <w:lang w:val="fr-FR"/>
        </w:rPr>
        <w:t xml:space="preserve">é </w:t>
      </w:r>
      <w:r w:rsidRPr="003F32EF">
        <w:rPr>
          <w:rFonts w:ascii="Arial" w:hAnsi="Arial" w:cs="Arial"/>
          <w:sz w:val="18"/>
          <w:szCs w:val="20"/>
          <w:u w:color="000000"/>
        </w:rPr>
        <w:t xml:space="preserve">době </w:t>
      </w:r>
      <w:r w:rsidRPr="003F32EF">
        <w:rPr>
          <w:rFonts w:ascii="Arial" w:hAnsi="Arial" w:cs="Arial"/>
          <w:sz w:val="18"/>
          <w:szCs w:val="20"/>
          <w:u w:color="000000"/>
          <w:lang w:val="it-IT"/>
        </w:rPr>
        <w:t>na n</w:t>
      </w:r>
      <w:proofErr w:type="spellStart"/>
      <w:r w:rsidRPr="003F32EF">
        <w:rPr>
          <w:rFonts w:ascii="Arial" w:hAnsi="Arial" w:cs="Arial"/>
          <w:sz w:val="18"/>
          <w:szCs w:val="20"/>
          <w:u w:color="000000"/>
        </w:rPr>
        <w:t>ásledujících</w:t>
      </w:r>
      <w:proofErr w:type="spellEnd"/>
      <w:r w:rsidRPr="003F32EF">
        <w:rPr>
          <w:rFonts w:ascii="Arial" w:hAnsi="Arial" w:cs="Arial"/>
          <w:sz w:val="18"/>
          <w:szCs w:val="20"/>
          <w:u w:color="000000"/>
        </w:rPr>
        <w:t xml:space="preserve"> pozicích podle žebříčku QS </w:t>
      </w:r>
      <w:proofErr w:type="spellStart"/>
      <w:r w:rsidRPr="003F32EF">
        <w:rPr>
          <w:rFonts w:ascii="Arial" w:hAnsi="Arial" w:cs="Arial"/>
          <w:sz w:val="18"/>
          <w:szCs w:val="20"/>
          <w:u w:color="000000"/>
        </w:rPr>
        <w:t>World</w:t>
      </w:r>
      <w:proofErr w:type="spellEnd"/>
      <w:r w:rsidRPr="003F32EF">
        <w:rPr>
          <w:rFonts w:ascii="Arial" w:hAnsi="Arial" w:cs="Arial"/>
          <w:sz w:val="18"/>
          <w:szCs w:val="20"/>
          <w:u w:color="000000"/>
        </w:rPr>
        <w:t xml:space="preserve"> University </w:t>
      </w:r>
      <w:proofErr w:type="spellStart"/>
      <w:r w:rsidRPr="003F32EF">
        <w:rPr>
          <w:rFonts w:ascii="Arial" w:hAnsi="Arial" w:cs="Arial"/>
          <w:sz w:val="18"/>
          <w:szCs w:val="20"/>
          <w:u w:color="000000"/>
        </w:rPr>
        <w:t>Rankings</w:t>
      </w:r>
      <w:proofErr w:type="spellEnd"/>
      <w:r w:rsidRPr="003F32EF">
        <w:rPr>
          <w:rFonts w:ascii="Arial" w:hAnsi="Arial" w:cs="Arial"/>
          <w:sz w:val="18"/>
          <w:szCs w:val="20"/>
          <w:u w:color="000000"/>
        </w:rPr>
        <w:t>, který hodnotil 1604 univerzit po cel</w:t>
      </w:r>
      <w:r w:rsidRPr="003F32EF">
        <w:rPr>
          <w:rFonts w:ascii="Arial" w:hAnsi="Arial" w:cs="Arial"/>
          <w:sz w:val="18"/>
          <w:szCs w:val="20"/>
          <w:u w:color="000000"/>
          <w:lang w:val="fr-FR"/>
        </w:rPr>
        <w:t>é</w:t>
      </w:r>
      <w:r w:rsidRPr="003F32EF">
        <w:rPr>
          <w:rFonts w:ascii="Arial" w:hAnsi="Arial" w:cs="Arial"/>
          <w:sz w:val="18"/>
          <w:szCs w:val="20"/>
          <w:u w:color="000000"/>
        </w:rPr>
        <w:t xml:space="preserve">m světě. V </w:t>
      </w:r>
      <w:proofErr w:type="spellStart"/>
      <w:r w:rsidRPr="003F32EF">
        <w:rPr>
          <w:rFonts w:ascii="Arial" w:hAnsi="Arial" w:cs="Arial"/>
          <w:sz w:val="18"/>
          <w:szCs w:val="20"/>
          <w:u w:color="000000"/>
        </w:rPr>
        <w:t>celosvětov</w:t>
      </w:r>
      <w:proofErr w:type="spellEnd"/>
      <w:r w:rsidRPr="003F32EF">
        <w:rPr>
          <w:rFonts w:ascii="Arial" w:hAnsi="Arial" w:cs="Arial"/>
          <w:sz w:val="18"/>
          <w:szCs w:val="20"/>
          <w:u w:color="000000"/>
          <w:lang w:val="fr-FR"/>
        </w:rPr>
        <w:t>é</w:t>
      </w:r>
      <w:r w:rsidRPr="003F32EF">
        <w:rPr>
          <w:rFonts w:ascii="Arial" w:hAnsi="Arial" w:cs="Arial"/>
          <w:sz w:val="18"/>
          <w:szCs w:val="20"/>
          <w:u w:color="000000"/>
        </w:rPr>
        <w:t xml:space="preserve">m </w:t>
      </w:r>
      <w:proofErr w:type="spellStart"/>
      <w:r w:rsidRPr="003F32EF">
        <w:rPr>
          <w:rFonts w:ascii="Arial" w:hAnsi="Arial" w:cs="Arial"/>
          <w:sz w:val="18"/>
          <w:szCs w:val="20"/>
          <w:u w:color="000000"/>
        </w:rPr>
        <w:t>žebříč</w:t>
      </w:r>
      <w:proofErr w:type="spellEnd"/>
      <w:r w:rsidRPr="003F32EF">
        <w:rPr>
          <w:rFonts w:ascii="Arial" w:hAnsi="Arial" w:cs="Arial"/>
          <w:sz w:val="18"/>
          <w:szCs w:val="20"/>
          <w:u w:color="000000"/>
          <w:lang w:val="nl-NL"/>
        </w:rPr>
        <w:t xml:space="preserve">ku QS World University Rankings je </w:t>
      </w:r>
      <w:r w:rsidRPr="003F32EF">
        <w:rPr>
          <w:rFonts w:ascii="Arial" w:hAnsi="Arial" w:cs="Arial"/>
          <w:sz w:val="18"/>
          <w:szCs w:val="20"/>
          <w:u w:color="000000"/>
        </w:rPr>
        <w:t>ČVUT na 432. místě a na 9. pozici v regionálním hodnocení „</w:t>
      </w:r>
      <w:r w:rsidRPr="003F32EF">
        <w:rPr>
          <w:rFonts w:ascii="Arial" w:hAnsi="Arial" w:cs="Arial"/>
          <w:sz w:val="18"/>
          <w:szCs w:val="20"/>
          <w:u w:color="000000"/>
          <w:lang w:val="en-US"/>
        </w:rPr>
        <w:t>Emerging Europe and Central Asia</w:t>
      </w:r>
      <w:r w:rsidRPr="003F32EF">
        <w:rPr>
          <w:rFonts w:ascii="Arial" w:hAnsi="Arial" w:cs="Arial"/>
          <w:sz w:val="18"/>
          <w:szCs w:val="20"/>
          <w:u w:color="000000"/>
        </w:rPr>
        <w:t>“. V rámci hodnocení pro „</w:t>
      </w:r>
      <w:r w:rsidRPr="003F32EF">
        <w:rPr>
          <w:rFonts w:ascii="Arial" w:hAnsi="Arial" w:cs="Arial"/>
          <w:sz w:val="18"/>
          <w:szCs w:val="20"/>
          <w:u w:color="000000"/>
          <w:lang w:val="nl-NL"/>
        </w:rPr>
        <w:t xml:space="preserve">Engineering </w:t>
      </w:r>
      <w:r w:rsidRPr="003F32EF">
        <w:rPr>
          <w:rFonts w:ascii="Arial" w:hAnsi="Arial" w:cs="Arial"/>
          <w:sz w:val="18"/>
          <w:szCs w:val="20"/>
          <w:u w:color="000000"/>
        </w:rPr>
        <w:t xml:space="preserve">– </w:t>
      </w:r>
      <w:r w:rsidRPr="003F32EF">
        <w:rPr>
          <w:rFonts w:ascii="Arial" w:hAnsi="Arial" w:cs="Arial"/>
          <w:sz w:val="18"/>
          <w:szCs w:val="20"/>
          <w:u w:color="000000"/>
          <w:lang w:val="en-US"/>
        </w:rPr>
        <w:t xml:space="preserve">Civil and Structural" je </w:t>
      </w:r>
      <w:r w:rsidRPr="003F32EF">
        <w:rPr>
          <w:rFonts w:ascii="Arial" w:hAnsi="Arial" w:cs="Arial"/>
          <w:sz w:val="18"/>
          <w:szCs w:val="20"/>
          <w:u w:color="000000"/>
        </w:rPr>
        <w:t>ČVUT mezi 151.–200. místem, v oblasti „</w:t>
      </w:r>
      <w:r w:rsidRPr="003F32EF">
        <w:rPr>
          <w:rFonts w:ascii="Arial" w:hAnsi="Arial" w:cs="Arial"/>
          <w:sz w:val="18"/>
          <w:szCs w:val="20"/>
          <w:u w:color="000000"/>
          <w:lang w:val="nl-NL"/>
        </w:rPr>
        <w:t xml:space="preserve">Engineering </w:t>
      </w:r>
      <w:r w:rsidRPr="003F32EF">
        <w:rPr>
          <w:rFonts w:ascii="Arial" w:hAnsi="Arial" w:cs="Arial"/>
          <w:sz w:val="18"/>
          <w:szCs w:val="20"/>
          <w:u w:color="000000"/>
        </w:rPr>
        <w:t xml:space="preserve">– </w:t>
      </w:r>
      <w:r w:rsidRPr="003F32EF">
        <w:rPr>
          <w:rFonts w:ascii="Arial" w:hAnsi="Arial" w:cs="Arial"/>
          <w:sz w:val="18"/>
          <w:szCs w:val="20"/>
          <w:u w:color="000000"/>
          <w:lang w:val="en-US"/>
        </w:rPr>
        <w:t>Mechanical</w:t>
      </w:r>
      <w:r w:rsidRPr="003F32EF">
        <w:rPr>
          <w:rFonts w:ascii="Arial" w:hAnsi="Arial" w:cs="Arial"/>
          <w:sz w:val="18"/>
          <w:szCs w:val="20"/>
          <w:u w:color="000000"/>
        </w:rPr>
        <w:t>“ na 201.–250. místě, u „</w:t>
      </w:r>
      <w:r w:rsidRPr="003F32EF">
        <w:rPr>
          <w:rFonts w:ascii="Arial" w:hAnsi="Arial" w:cs="Arial"/>
          <w:sz w:val="18"/>
          <w:szCs w:val="20"/>
          <w:u w:color="000000"/>
          <w:lang w:val="nl-NL"/>
        </w:rPr>
        <w:t xml:space="preserve">Engineering </w:t>
      </w:r>
      <w:r w:rsidRPr="003F32EF">
        <w:rPr>
          <w:rFonts w:ascii="Arial" w:hAnsi="Arial" w:cs="Arial"/>
          <w:sz w:val="18"/>
          <w:szCs w:val="20"/>
          <w:u w:color="000000"/>
        </w:rPr>
        <w:t xml:space="preserve">– </w:t>
      </w:r>
      <w:r w:rsidRPr="003F32EF">
        <w:rPr>
          <w:rFonts w:ascii="Arial" w:hAnsi="Arial" w:cs="Arial"/>
          <w:sz w:val="18"/>
          <w:szCs w:val="20"/>
          <w:u w:color="000000"/>
          <w:lang w:val="en-US"/>
        </w:rPr>
        <w:t>Electrical</w:t>
      </w:r>
      <w:r w:rsidRPr="003F32EF">
        <w:rPr>
          <w:rFonts w:ascii="Arial" w:hAnsi="Arial" w:cs="Arial"/>
          <w:sz w:val="18"/>
          <w:szCs w:val="20"/>
          <w:u w:color="000000"/>
        </w:rPr>
        <w:t>“ na 201.–250. pozici. V oblasti „</w:t>
      </w:r>
      <w:r w:rsidRPr="003F32EF">
        <w:rPr>
          <w:rFonts w:ascii="Arial" w:hAnsi="Arial" w:cs="Arial"/>
          <w:sz w:val="18"/>
          <w:szCs w:val="20"/>
          <w:u w:color="000000"/>
          <w:lang w:val="en-US"/>
        </w:rPr>
        <w:t>Physics and Astronomy</w:t>
      </w:r>
      <w:r w:rsidRPr="003F32EF">
        <w:rPr>
          <w:rFonts w:ascii="Arial" w:hAnsi="Arial" w:cs="Arial"/>
          <w:sz w:val="18"/>
          <w:szCs w:val="20"/>
          <w:u w:color="000000"/>
        </w:rPr>
        <w:t>“ na 201. až 250. místě, „</w:t>
      </w:r>
      <w:r w:rsidRPr="003F32EF">
        <w:rPr>
          <w:rFonts w:ascii="Arial" w:hAnsi="Arial" w:cs="Arial"/>
          <w:sz w:val="18"/>
          <w:szCs w:val="20"/>
          <w:u w:color="000000"/>
          <w:lang w:val="en-US"/>
        </w:rPr>
        <w:t>Natural Sciences</w:t>
      </w:r>
      <w:r w:rsidRPr="003F32EF">
        <w:rPr>
          <w:rFonts w:ascii="Arial" w:hAnsi="Arial" w:cs="Arial"/>
          <w:sz w:val="18"/>
          <w:szCs w:val="20"/>
          <w:u w:color="000000"/>
        </w:rPr>
        <w:t>“ jsou na 283. příčce. V oblasti „</w:t>
      </w:r>
      <w:r w:rsidRPr="003F32EF">
        <w:rPr>
          <w:rFonts w:ascii="Arial" w:hAnsi="Arial" w:cs="Arial"/>
          <w:sz w:val="18"/>
          <w:szCs w:val="20"/>
          <w:u w:color="000000"/>
          <w:lang w:val="de-DE"/>
        </w:rPr>
        <w:t>Computer Science and Information Systems" je na 251.</w:t>
      </w:r>
      <w:r w:rsidRPr="003F32EF">
        <w:rPr>
          <w:rFonts w:ascii="Arial" w:hAnsi="Arial" w:cs="Arial"/>
          <w:sz w:val="18"/>
          <w:szCs w:val="20"/>
          <w:u w:color="000000"/>
        </w:rPr>
        <w:t>–300. místě, v oblasti „</w:t>
      </w:r>
      <w:r w:rsidRPr="003F32EF">
        <w:rPr>
          <w:rFonts w:ascii="Arial" w:hAnsi="Arial" w:cs="Arial"/>
          <w:sz w:val="18"/>
          <w:szCs w:val="20"/>
          <w:u w:color="000000"/>
          <w:lang w:val="en-US"/>
        </w:rPr>
        <w:t>Mathematics</w:t>
      </w:r>
      <w:r w:rsidRPr="003F32EF">
        <w:rPr>
          <w:rFonts w:ascii="Arial" w:hAnsi="Arial" w:cs="Arial"/>
          <w:sz w:val="18"/>
          <w:szCs w:val="20"/>
          <w:u w:color="000000"/>
        </w:rPr>
        <w:t>“ a „</w:t>
      </w:r>
      <w:r w:rsidRPr="003F32EF">
        <w:rPr>
          <w:rFonts w:ascii="Arial" w:hAnsi="Arial" w:cs="Arial"/>
          <w:sz w:val="18"/>
          <w:szCs w:val="20"/>
          <w:u w:color="000000"/>
          <w:lang w:val="fr-FR"/>
        </w:rPr>
        <w:t>Material Sciences</w:t>
      </w:r>
      <w:r w:rsidRPr="003F32EF">
        <w:rPr>
          <w:rFonts w:ascii="Arial" w:hAnsi="Arial" w:cs="Arial"/>
          <w:sz w:val="18"/>
          <w:szCs w:val="20"/>
          <w:u w:color="000000"/>
        </w:rPr>
        <w:t>“ na 301.–350 místě a v oblasti „</w:t>
      </w:r>
      <w:r w:rsidRPr="003F32EF">
        <w:rPr>
          <w:rFonts w:ascii="Arial" w:hAnsi="Arial" w:cs="Arial"/>
          <w:sz w:val="18"/>
          <w:szCs w:val="20"/>
          <w:u w:color="000000"/>
          <w:lang w:val="en-US"/>
        </w:rPr>
        <w:t>Engineering and Technology</w:t>
      </w:r>
      <w:r w:rsidRPr="003F32EF">
        <w:rPr>
          <w:rFonts w:ascii="Arial" w:hAnsi="Arial" w:cs="Arial"/>
          <w:sz w:val="18"/>
          <w:szCs w:val="20"/>
          <w:u w:color="000000"/>
        </w:rPr>
        <w:t>“ je ČVUT na 256. místě. Ví</w:t>
      </w:r>
      <w:r w:rsidRPr="003F32EF">
        <w:rPr>
          <w:rFonts w:ascii="Arial" w:hAnsi="Arial" w:cs="Arial"/>
          <w:sz w:val="18"/>
          <w:szCs w:val="20"/>
          <w:u w:color="000000"/>
          <w:lang w:val="es-ES_tradnl"/>
        </w:rPr>
        <w:t>ce informac</w:t>
      </w:r>
      <w:r w:rsidRPr="003F32EF">
        <w:rPr>
          <w:rFonts w:ascii="Arial" w:hAnsi="Arial" w:cs="Arial"/>
          <w:sz w:val="18"/>
          <w:szCs w:val="20"/>
          <w:u w:color="000000"/>
        </w:rPr>
        <w:t>í najdete na www.cvut.cz.</w:t>
      </w:r>
    </w:p>
    <w:p w14:paraId="49A0D147" w14:textId="6923D03F" w:rsidR="00725195" w:rsidRPr="003F32EF" w:rsidRDefault="00725195" w:rsidP="00B55C91">
      <w:pPr>
        <w:spacing w:after="165" w:line="240" w:lineRule="auto"/>
        <w:jc w:val="both"/>
        <w:rPr>
          <w:rFonts w:ascii="Arial" w:hAnsi="Arial" w:cs="Arial"/>
          <w:sz w:val="16"/>
          <w:szCs w:val="16"/>
        </w:rPr>
      </w:pPr>
    </w:p>
    <w:bookmarkEnd w:id="0"/>
    <w:p w14:paraId="1DF8DD6D" w14:textId="77777777" w:rsidR="00725195" w:rsidRPr="00E526F3" w:rsidRDefault="00725195" w:rsidP="00B55C91">
      <w:pPr>
        <w:spacing w:after="165" w:line="240" w:lineRule="auto"/>
        <w:jc w:val="both"/>
        <w:rPr>
          <w:sz w:val="16"/>
          <w:szCs w:val="16"/>
        </w:rPr>
      </w:pPr>
    </w:p>
    <w:sectPr w:rsidR="00725195" w:rsidRPr="00E526F3" w:rsidSect="00AE0AAC">
      <w:headerReference w:type="default" r:id="rId13"/>
      <w:headerReference w:type="first" r:id="rId14"/>
      <w:footerReference w:type="first" r:id="rId15"/>
      <w:pgSz w:w="11906" w:h="16838"/>
      <w:pgMar w:top="3232" w:right="851" w:bottom="1871" w:left="2948" w:header="0" w:footer="284" w:gutter="0"/>
      <w:cols w:space="720"/>
      <w:formProt w:val="0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5E11E" w16cex:dateUtc="2020-10-05T16:14:00Z"/>
  <w16cex:commentExtensible w16cex:durableId="2325E082" w16cex:dateUtc="2020-10-05T16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27223" w14:textId="77777777" w:rsidR="0000562A" w:rsidRDefault="0000562A" w:rsidP="003829EA">
      <w:pPr>
        <w:spacing w:line="240" w:lineRule="auto"/>
      </w:pPr>
      <w:r>
        <w:separator/>
      </w:r>
    </w:p>
  </w:endnote>
  <w:endnote w:type="continuationSeparator" w:id="0">
    <w:p w14:paraId="1F2FC689" w14:textId="77777777" w:rsidR="0000562A" w:rsidRDefault="0000562A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Pro-Regular">
    <w:altName w:val="Cambria"/>
    <w:charset w:val="00"/>
    <w:family w:val="auto"/>
    <w:pitch w:val="variable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07999" w14:textId="77777777" w:rsidR="006B599E" w:rsidRPr="00BE3DFC" w:rsidRDefault="006B599E" w:rsidP="00574099">
    <w:pPr>
      <w:framePr w:w="5880" w:h="624" w:hSpace="181" w:wrap="around" w:vAnchor="page" w:hAnchor="page" w:x="5161" w:y="2099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  <w:r w:rsidRPr="00BE3DFC">
      <w:rPr>
        <w:b/>
        <w:bCs/>
        <w:caps/>
        <w:color w:val="FFFFFF" w:themeColor="background1"/>
        <w:spacing w:val="34"/>
        <w:kern w:val="12"/>
        <w:sz w:val="62"/>
        <w:szCs w:val="62"/>
      </w:rPr>
      <w:t>TISKOVÁ ZPRÁVA</w:t>
    </w:r>
  </w:p>
  <w:p w14:paraId="5B55C02B" w14:textId="77777777" w:rsidR="006B599E" w:rsidRPr="00BE3DFC" w:rsidRDefault="00AE0870" w:rsidP="004E4774">
    <w:pPr>
      <w:pStyle w:val="Zpat"/>
      <w:spacing w:line="200" w:lineRule="exact"/>
      <w:rPr>
        <w:caps/>
        <w:color w:val="FFFFFF" w:themeColor="background1"/>
        <w:spacing w:val="8"/>
        <w:sz w:val="14"/>
        <w:szCs w:val="14"/>
      </w:rPr>
    </w:pPr>
    <w:r>
      <w:rPr>
        <w:b/>
        <w:bCs/>
        <w:noProof/>
        <w:color w:val="FFFFFF" w:themeColor="background1"/>
        <w:kern w:val="20"/>
        <w:sz w:val="62"/>
        <w:szCs w:val="62"/>
        <w:lang w:eastAsia="cs-CZ" w:bidi="ar-SA"/>
      </w:rPr>
      <w:drawing>
        <wp:anchor distT="0" distB="0" distL="114300" distR="114300" simplePos="0" relativeHeight="251662336" behindDoc="0" locked="0" layoutInCell="1" allowOverlap="1" wp14:anchorId="782DBC6B" wp14:editId="0DA2463E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6D6542" wp14:editId="70D2594F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000" cy="1260000"/>
              <wp:effectExtent l="0" t="0" r="1905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0" cy="126000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084D4F3F" id="Rectangle 1" o:spid="_x0000_s1026" style="position:absolute;margin-left:250.9pt;margin-top:42.55pt;width:301.9pt;height: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" fillcolor="#0065bd" stroked="f">
              <v:textbox inset="0,0,0,0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033E0" w14:textId="77777777" w:rsidR="0000562A" w:rsidRDefault="0000562A" w:rsidP="003829EA">
      <w:pPr>
        <w:spacing w:line="240" w:lineRule="auto"/>
      </w:pPr>
      <w:r>
        <w:separator/>
      </w:r>
    </w:p>
  </w:footnote>
  <w:footnote w:type="continuationSeparator" w:id="0">
    <w:p w14:paraId="208C55F6" w14:textId="77777777" w:rsidR="0000562A" w:rsidRDefault="0000562A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C6C5A" w14:textId="34A4ACBA" w:rsidR="006B599E" w:rsidRPr="004764D3" w:rsidRDefault="006B599E" w:rsidP="00A410A3">
    <w:pPr>
      <w:framePr w:w="2835" w:h="567" w:wrap="notBeside" w:vAnchor="page" w:hAnchor="page" w:x="8026" w:y="984"/>
      <w:spacing w:line="620" w:lineRule="exact"/>
      <w:jc w:val="right"/>
      <w:rPr>
        <w:b/>
        <w:bCs/>
        <w:color w:val="0065BD"/>
        <w:kern w:val="20"/>
        <w:sz w:val="62"/>
        <w:szCs w:val="62"/>
        <w:lang w:val="en-GB" w:bidi="ar-SA"/>
        <w14:numSpacing w14:val="proportional"/>
      </w:rPr>
    </w:pP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PAGE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3E43AB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t>/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3E43AB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3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</w:p>
  <w:p w14:paraId="5D356607" w14:textId="77777777" w:rsidR="006B599E" w:rsidRPr="004764D3" w:rsidRDefault="006B599E" w:rsidP="00574099">
    <w:pPr>
      <w:framePr w:w="5810" w:h="624" w:hSpace="181" w:wrap="around" w:vAnchor="page" w:hAnchor="page" w:x="5161" w:y="2099"/>
      <w:spacing w:line="700" w:lineRule="exact"/>
      <w:rPr>
        <w:b/>
        <w:bCs/>
        <w:caps/>
        <w:color w:val="0065BD"/>
        <w:spacing w:val="34"/>
        <w:kern w:val="12"/>
        <w:sz w:val="62"/>
        <w:szCs w:val="62"/>
      </w:rPr>
    </w:pPr>
    <w:r w:rsidRPr="004764D3">
      <w:rPr>
        <w:b/>
        <w:bCs/>
        <w:caps/>
        <w:color w:val="0065BD"/>
        <w:spacing w:val="34"/>
        <w:kern w:val="12"/>
        <w:sz w:val="62"/>
        <w:szCs w:val="62"/>
      </w:rPr>
      <w:t>TISKOVÁ ZPRÁVA</w:t>
    </w:r>
  </w:p>
  <w:p w14:paraId="6497F043" w14:textId="77777777" w:rsidR="000421D9" w:rsidRPr="00E40EFE" w:rsidRDefault="000421D9" w:rsidP="00AE0AAC">
    <w:pPr>
      <w:framePr w:w="4536" w:h="2881" w:hRule="exact" w:wrap="notBeside" w:vAnchor="page" w:hAnchor="page" w:x="1" w:y="1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</w:p>
  <w:p w14:paraId="33E92364" w14:textId="77777777" w:rsidR="006B599E" w:rsidRDefault="00AE0870">
    <w:pPr>
      <w:pStyle w:val="Zhlav"/>
    </w:pPr>
    <w:r>
      <w:rPr>
        <w:caps/>
        <w:noProof/>
        <w:color w:val="FFFFFF" w:themeColor="background1"/>
        <w:spacing w:val="8"/>
        <w:sz w:val="14"/>
        <w:szCs w:val="14"/>
        <w:lang w:eastAsia="cs-CZ" w:bidi="ar-SA"/>
      </w:rPr>
      <w:drawing>
        <wp:anchor distT="0" distB="0" distL="114300" distR="114300" simplePos="0" relativeHeight="251663360" behindDoc="0" locked="0" layoutInCell="1" allowOverlap="1" wp14:anchorId="1BF9F3DA" wp14:editId="5F0CA751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VUT_doplnkova_ver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37BC651" wp14:editId="3E73B684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3600" cy="1245600"/>
              <wp:effectExtent l="0" t="0" r="26670" b="247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600" cy="1245600"/>
                      </a:xfrm>
                      <a:prstGeom prst="rect">
                        <a:avLst/>
                      </a:prstGeom>
                      <a:noFill/>
                      <a:ln w="12192" cap="sq">
                        <a:solidFill>
                          <a:srgbClr val="0065BD"/>
                        </a:solidFill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228BC0D0" id="Rectangle 2" o:spid="_x0000_s1026" style="position:absolute;margin-left:250.9pt;margin-top:43.1pt;width:297.9pt;height:9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" filled="f" strokecolor="#0065bd" strokeweight=".96pt">
              <v:stroke endcap="square"/>
              <v:textbox inset="0,0,0,0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352CC" w14:textId="10ADC780" w:rsidR="006B599E" w:rsidRPr="001E3831" w:rsidRDefault="006B599E" w:rsidP="001E3831">
    <w:pPr>
      <w:framePr w:w="2835" w:h="567" w:wrap="notBeside" w:vAnchor="page" w:hAnchor="page" w:x="8026" w:y="984"/>
      <w:spacing w:line="620" w:lineRule="exact"/>
      <w:jc w:val="right"/>
      <w:rPr>
        <w:b/>
        <w:bCs/>
        <w:color w:val="FFFFFF" w:themeColor="background1"/>
        <w:kern w:val="20"/>
        <w:sz w:val="62"/>
        <w:szCs w:val="62"/>
        <w:lang w:val="en-GB" w:bidi="ar-SA"/>
        <w14:numSpacing w14:val="proportional"/>
      </w:rPr>
    </w:pP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PAGE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3E43AB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1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t>/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3E43AB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3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</w:p>
  <w:p w14:paraId="58EC29A9" w14:textId="77777777" w:rsidR="003429B8" w:rsidRPr="001442C5" w:rsidRDefault="003429B8" w:rsidP="000421D9">
    <w:pPr>
      <w:pStyle w:val="Zahlav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9AB"/>
    <w:rsid w:val="0000562A"/>
    <w:rsid w:val="00016108"/>
    <w:rsid w:val="000403B8"/>
    <w:rsid w:val="000421D9"/>
    <w:rsid w:val="000469B3"/>
    <w:rsid w:val="00051265"/>
    <w:rsid w:val="00062AF8"/>
    <w:rsid w:val="000633F2"/>
    <w:rsid w:val="00070AD6"/>
    <w:rsid w:val="00071B94"/>
    <w:rsid w:val="0007585A"/>
    <w:rsid w:val="00080867"/>
    <w:rsid w:val="00085D7D"/>
    <w:rsid w:val="000924AB"/>
    <w:rsid w:val="000A49D4"/>
    <w:rsid w:val="000A4D7F"/>
    <w:rsid w:val="000C4CE0"/>
    <w:rsid w:val="000D2854"/>
    <w:rsid w:val="000E0674"/>
    <w:rsid w:val="000F3D93"/>
    <w:rsid w:val="0011512F"/>
    <w:rsid w:val="00120329"/>
    <w:rsid w:val="0012590F"/>
    <w:rsid w:val="001417FF"/>
    <w:rsid w:val="001442C5"/>
    <w:rsid w:val="00155946"/>
    <w:rsid w:val="00156B22"/>
    <w:rsid w:val="001574C3"/>
    <w:rsid w:val="001766B4"/>
    <w:rsid w:val="00177E89"/>
    <w:rsid w:val="0018635A"/>
    <w:rsid w:val="00190FEE"/>
    <w:rsid w:val="00191964"/>
    <w:rsid w:val="0019419C"/>
    <w:rsid w:val="001A0D50"/>
    <w:rsid w:val="001B2DA1"/>
    <w:rsid w:val="001B339C"/>
    <w:rsid w:val="001C7C8B"/>
    <w:rsid w:val="001C7E6B"/>
    <w:rsid w:val="001D1DFB"/>
    <w:rsid w:val="001E1887"/>
    <w:rsid w:val="001E3831"/>
    <w:rsid w:val="001E5BB3"/>
    <w:rsid w:val="002275CF"/>
    <w:rsid w:val="00240CCC"/>
    <w:rsid w:val="00243595"/>
    <w:rsid w:val="00244B02"/>
    <w:rsid w:val="00252AEF"/>
    <w:rsid w:val="002553A2"/>
    <w:rsid w:val="0026332E"/>
    <w:rsid w:val="002634DB"/>
    <w:rsid w:val="00267EF7"/>
    <w:rsid w:val="00281757"/>
    <w:rsid w:val="00287349"/>
    <w:rsid w:val="00297CB8"/>
    <w:rsid w:val="002A4B9F"/>
    <w:rsid w:val="002B1591"/>
    <w:rsid w:val="002D05F8"/>
    <w:rsid w:val="00302F7B"/>
    <w:rsid w:val="00314535"/>
    <w:rsid w:val="00333170"/>
    <w:rsid w:val="00340EAE"/>
    <w:rsid w:val="003423D3"/>
    <w:rsid w:val="003429B8"/>
    <w:rsid w:val="003559A8"/>
    <w:rsid w:val="003573A1"/>
    <w:rsid w:val="00362CEF"/>
    <w:rsid w:val="003651C0"/>
    <w:rsid w:val="003739AB"/>
    <w:rsid w:val="003829EA"/>
    <w:rsid w:val="00387CAD"/>
    <w:rsid w:val="00392C46"/>
    <w:rsid w:val="003A768B"/>
    <w:rsid w:val="003B54AA"/>
    <w:rsid w:val="003C1773"/>
    <w:rsid w:val="003D620B"/>
    <w:rsid w:val="003E43AB"/>
    <w:rsid w:val="003F087D"/>
    <w:rsid w:val="003F32EF"/>
    <w:rsid w:val="00400F34"/>
    <w:rsid w:val="00406215"/>
    <w:rsid w:val="004121BD"/>
    <w:rsid w:val="00420F6D"/>
    <w:rsid w:val="00427F23"/>
    <w:rsid w:val="004345FB"/>
    <w:rsid w:val="00442098"/>
    <w:rsid w:val="004423DC"/>
    <w:rsid w:val="0044596C"/>
    <w:rsid w:val="00447F0C"/>
    <w:rsid w:val="004529D4"/>
    <w:rsid w:val="004764D3"/>
    <w:rsid w:val="004911A1"/>
    <w:rsid w:val="00493D21"/>
    <w:rsid w:val="004960CD"/>
    <w:rsid w:val="004B680E"/>
    <w:rsid w:val="004C34B5"/>
    <w:rsid w:val="004C7754"/>
    <w:rsid w:val="004D1F57"/>
    <w:rsid w:val="004D3510"/>
    <w:rsid w:val="004E4774"/>
    <w:rsid w:val="004F4B01"/>
    <w:rsid w:val="004F5ACD"/>
    <w:rsid w:val="005138EF"/>
    <w:rsid w:val="00521253"/>
    <w:rsid w:val="00523661"/>
    <w:rsid w:val="00544608"/>
    <w:rsid w:val="00550DAF"/>
    <w:rsid w:val="00556989"/>
    <w:rsid w:val="0055793B"/>
    <w:rsid w:val="00566042"/>
    <w:rsid w:val="00572746"/>
    <w:rsid w:val="00574099"/>
    <w:rsid w:val="00577B99"/>
    <w:rsid w:val="00596E40"/>
    <w:rsid w:val="005B03C2"/>
    <w:rsid w:val="005C0E76"/>
    <w:rsid w:val="005C4A42"/>
    <w:rsid w:val="005D1B42"/>
    <w:rsid w:val="005E1090"/>
    <w:rsid w:val="005E6888"/>
    <w:rsid w:val="005E6AAA"/>
    <w:rsid w:val="005E759D"/>
    <w:rsid w:val="005F1F25"/>
    <w:rsid w:val="00611C33"/>
    <w:rsid w:val="00627FC5"/>
    <w:rsid w:val="006579DB"/>
    <w:rsid w:val="0067778B"/>
    <w:rsid w:val="006A2686"/>
    <w:rsid w:val="006A3483"/>
    <w:rsid w:val="006A3A6D"/>
    <w:rsid w:val="006B599E"/>
    <w:rsid w:val="006D46CD"/>
    <w:rsid w:val="00715D14"/>
    <w:rsid w:val="00720D8F"/>
    <w:rsid w:val="00722586"/>
    <w:rsid w:val="00725195"/>
    <w:rsid w:val="007330FB"/>
    <w:rsid w:val="007334A1"/>
    <w:rsid w:val="00740911"/>
    <w:rsid w:val="00754F8A"/>
    <w:rsid w:val="00755824"/>
    <w:rsid w:val="007707ED"/>
    <w:rsid w:val="00780496"/>
    <w:rsid w:val="00780551"/>
    <w:rsid w:val="00790AFA"/>
    <w:rsid w:val="007A2C0C"/>
    <w:rsid w:val="007B4326"/>
    <w:rsid w:val="007C054C"/>
    <w:rsid w:val="007D3A93"/>
    <w:rsid w:val="007D413C"/>
    <w:rsid w:val="007D5449"/>
    <w:rsid w:val="007D57DB"/>
    <w:rsid w:val="007D5B59"/>
    <w:rsid w:val="007D716C"/>
    <w:rsid w:val="007E6D91"/>
    <w:rsid w:val="007F667F"/>
    <w:rsid w:val="00803CD6"/>
    <w:rsid w:val="008275BF"/>
    <w:rsid w:val="00840C6A"/>
    <w:rsid w:val="0088375A"/>
    <w:rsid w:val="00885FBD"/>
    <w:rsid w:val="008A7558"/>
    <w:rsid w:val="008B0A7A"/>
    <w:rsid w:val="008B6A4F"/>
    <w:rsid w:val="008B7EB9"/>
    <w:rsid w:val="008C154A"/>
    <w:rsid w:val="008C1940"/>
    <w:rsid w:val="008D1144"/>
    <w:rsid w:val="008D4B2A"/>
    <w:rsid w:val="008E199C"/>
    <w:rsid w:val="00905FB9"/>
    <w:rsid w:val="00925272"/>
    <w:rsid w:val="009326BA"/>
    <w:rsid w:val="00934F96"/>
    <w:rsid w:val="00941856"/>
    <w:rsid w:val="00944576"/>
    <w:rsid w:val="00950D32"/>
    <w:rsid w:val="009566D3"/>
    <w:rsid w:val="009576B6"/>
    <w:rsid w:val="00995680"/>
    <w:rsid w:val="00997E73"/>
    <w:rsid w:val="009A04F0"/>
    <w:rsid w:val="009A7D7A"/>
    <w:rsid w:val="009F51E6"/>
    <w:rsid w:val="009F6BE8"/>
    <w:rsid w:val="00A00436"/>
    <w:rsid w:val="00A03016"/>
    <w:rsid w:val="00A059A7"/>
    <w:rsid w:val="00A1314E"/>
    <w:rsid w:val="00A17142"/>
    <w:rsid w:val="00A24663"/>
    <w:rsid w:val="00A26F56"/>
    <w:rsid w:val="00A32CF1"/>
    <w:rsid w:val="00A35C02"/>
    <w:rsid w:val="00A410A3"/>
    <w:rsid w:val="00A457EC"/>
    <w:rsid w:val="00A5019A"/>
    <w:rsid w:val="00A56169"/>
    <w:rsid w:val="00A6743A"/>
    <w:rsid w:val="00A71D5E"/>
    <w:rsid w:val="00A75551"/>
    <w:rsid w:val="00A8087B"/>
    <w:rsid w:val="00AA0E28"/>
    <w:rsid w:val="00AC78A3"/>
    <w:rsid w:val="00AE0870"/>
    <w:rsid w:val="00AE0AAC"/>
    <w:rsid w:val="00AE5149"/>
    <w:rsid w:val="00AE63BD"/>
    <w:rsid w:val="00B06018"/>
    <w:rsid w:val="00B14E2A"/>
    <w:rsid w:val="00B1631D"/>
    <w:rsid w:val="00B267B5"/>
    <w:rsid w:val="00B55C91"/>
    <w:rsid w:val="00B91F47"/>
    <w:rsid w:val="00B93A70"/>
    <w:rsid w:val="00BD35B8"/>
    <w:rsid w:val="00BE3A4A"/>
    <w:rsid w:val="00BE3DFC"/>
    <w:rsid w:val="00BF047C"/>
    <w:rsid w:val="00BF4C1A"/>
    <w:rsid w:val="00C16553"/>
    <w:rsid w:val="00C31737"/>
    <w:rsid w:val="00C344BA"/>
    <w:rsid w:val="00C50433"/>
    <w:rsid w:val="00C514FB"/>
    <w:rsid w:val="00C54FE8"/>
    <w:rsid w:val="00C61188"/>
    <w:rsid w:val="00C70381"/>
    <w:rsid w:val="00C84DFB"/>
    <w:rsid w:val="00CC1B56"/>
    <w:rsid w:val="00CD3F2A"/>
    <w:rsid w:val="00CD4DFA"/>
    <w:rsid w:val="00CD773A"/>
    <w:rsid w:val="00CE57BC"/>
    <w:rsid w:val="00CE5B88"/>
    <w:rsid w:val="00CE6DA7"/>
    <w:rsid w:val="00CE7628"/>
    <w:rsid w:val="00CF242A"/>
    <w:rsid w:val="00D33E16"/>
    <w:rsid w:val="00D51E93"/>
    <w:rsid w:val="00D55CB4"/>
    <w:rsid w:val="00D56ECF"/>
    <w:rsid w:val="00D7678E"/>
    <w:rsid w:val="00D81B9E"/>
    <w:rsid w:val="00D903A8"/>
    <w:rsid w:val="00D9360A"/>
    <w:rsid w:val="00DA704A"/>
    <w:rsid w:val="00DC18B8"/>
    <w:rsid w:val="00DC662C"/>
    <w:rsid w:val="00DC7983"/>
    <w:rsid w:val="00DE1EEB"/>
    <w:rsid w:val="00E128EA"/>
    <w:rsid w:val="00E31A05"/>
    <w:rsid w:val="00E41F64"/>
    <w:rsid w:val="00E526F3"/>
    <w:rsid w:val="00E52B49"/>
    <w:rsid w:val="00E57743"/>
    <w:rsid w:val="00E65F0A"/>
    <w:rsid w:val="00E724F6"/>
    <w:rsid w:val="00E7485F"/>
    <w:rsid w:val="00E83E4F"/>
    <w:rsid w:val="00E86BC5"/>
    <w:rsid w:val="00E915C7"/>
    <w:rsid w:val="00EA5EE4"/>
    <w:rsid w:val="00EA7A3C"/>
    <w:rsid w:val="00EB4E43"/>
    <w:rsid w:val="00EB66DF"/>
    <w:rsid w:val="00EC18F3"/>
    <w:rsid w:val="00ED2006"/>
    <w:rsid w:val="00EE0AAF"/>
    <w:rsid w:val="00EE5047"/>
    <w:rsid w:val="00F0015C"/>
    <w:rsid w:val="00F11829"/>
    <w:rsid w:val="00F154F8"/>
    <w:rsid w:val="00F23D38"/>
    <w:rsid w:val="00F32CE5"/>
    <w:rsid w:val="00F32F8A"/>
    <w:rsid w:val="00F51611"/>
    <w:rsid w:val="00F563B4"/>
    <w:rsid w:val="00F74F42"/>
    <w:rsid w:val="00F933AC"/>
    <w:rsid w:val="00F9757E"/>
    <w:rsid w:val="00FA142F"/>
    <w:rsid w:val="00FB1713"/>
    <w:rsid w:val="00FB5DA1"/>
    <w:rsid w:val="00FC2511"/>
    <w:rsid w:val="00FD2BBF"/>
    <w:rsid w:val="00FE0333"/>
    <w:rsid w:val="00FF229F"/>
    <w:rsid w:val="00FF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DC256D"/>
  <w15:docId w15:val="{69DCB1C9-4756-485D-8603-7DF4589E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4FE8"/>
    <w:pPr>
      <w:widowControl w:val="0"/>
      <w:spacing w:line="32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customStyle="1" w:styleId="Zahlavi">
    <w:name w:val="Zahlavi"/>
    <w:basedOn w:val="Normln"/>
    <w:uiPriority w:val="99"/>
    <w:qFormat/>
    <w:rsid w:val="000421D9"/>
    <w:pPr>
      <w:spacing w:line="300" w:lineRule="exact"/>
    </w:pPr>
    <w:rPr>
      <w:b/>
      <w:bCs/>
      <w:caps/>
      <w:spacing w:val="8"/>
      <w:kern w:val="20"/>
      <w:szCs w:val="20"/>
      <w:lang w:val="en-GB" w:bidi="ar-SA"/>
      <w14:numForm w14:val="lining"/>
      <w14:numSpacing w14:val="proportional"/>
    </w:rPr>
  </w:style>
  <w:style w:type="paragraph" w:customStyle="1" w:styleId="Nadpiszpravy">
    <w:name w:val="Nadpis zpravy"/>
    <w:basedOn w:val="Normln"/>
    <w:qFormat/>
    <w:rsid w:val="006B599E"/>
    <w:rPr>
      <w:b/>
      <w:bCs/>
      <w:caps/>
      <w:spacing w:val="8"/>
      <w:sz w:val="24"/>
    </w:rPr>
  </w:style>
  <w:style w:type="paragraph" w:customStyle="1" w:styleId="Perex">
    <w:name w:val="Perex"/>
    <w:basedOn w:val="Normln"/>
    <w:qFormat/>
    <w:rsid w:val="00C54FE8"/>
    <w:rPr>
      <w:b/>
    </w:rPr>
  </w:style>
  <w:style w:type="paragraph" w:customStyle="1" w:styleId="Standard">
    <w:name w:val="Standard"/>
    <w:rsid w:val="003739AB"/>
    <w:pPr>
      <w:widowControl w:val="0"/>
      <w:suppressAutoHyphens/>
      <w:autoSpaceDN w:val="0"/>
      <w:spacing w:line="320" w:lineRule="exact"/>
      <w:textAlignment w:val="baseline"/>
    </w:pPr>
    <w:rPr>
      <w:rFonts w:ascii="Technika" w:eastAsia="Technika" w:hAnsi="Technika" w:cs="Technika"/>
      <w:kern w:val="3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445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4576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4576"/>
    <w:rPr>
      <w:rFonts w:ascii="Technika" w:hAnsi="Technika"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45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4576"/>
    <w:rPr>
      <w:rFonts w:ascii="Technika" w:hAnsi="Technika" w:cs="Mangal"/>
      <w:b/>
      <w:bCs/>
      <w:sz w:val="20"/>
      <w:szCs w:val="18"/>
    </w:rPr>
  </w:style>
  <w:style w:type="paragraph" w:customStyle="1" w:styleId="Zapati">
    <w:name w:val="Zapati"/>
    <w:basedOn w:val="Normln"/>
    <w:link w:val="ZapatiChar"/>
    <w:qFormat/>
    <w:rsid w:val="00944576"/>
    <w:pPr>
      <w:spacing w:line="240" w:lineRule="auto"/>
    </w:pPr>
    <w:rPr>
      <w:rFonts w:cs="Arial"/>
      <w:sz w:val="18"/>
      <w:szCs w:val="18"/>
    </w:rPr>
  </w:style>
  <w:style w:type="character" w:customStyle="1" w:styleId="ZapatiChar">
    <w:name w:val="Zapati Char"/>
    <w:basedOn w:val="Standardnpsmoodstavce"/>
    <w:link w:val="Zapati"/>
    <w:rsid w:val="00944576"/>
    <w:rPr>
      <w:rFonts w:ascii="Technika" w:hAnsi="Technika" w:cs="Arial"/>
      <w:sz w:val="18"/>
      <w:szCs w:val="18"/>
    </w:rPr>
  </w:style>
  <w:style w:type="paragraph" w:styleId="Revize">
    <w:name w:val="Revision"/>
    <w:hidden/>
    <w:uiPriority w:val="99"/>
    <w:semiHidden/>
    <w:rsid w:val="00CE57BC"/>
    <w:rPr>
      <w:rFonts w:ascii="Technika" w:hAnsi="Technika" w:cs="Mang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ceeb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a.simcinova@cvut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kesova\Downloads\Tiskova%20zprava%20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840A9C-6791-4810-8EE2-B6CB89721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7E08E-EE85-4F0A-A96A-18207BD9A4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295073-3353-4D94-A2F7-78BE08EDE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8AF467-8DD2-450A-B255-9435FCA5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Tiskova zprava CZ</Template>
  <TotalTime>2</TotalTime>
  <Pages>3</Pages>
  <Words>875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Nová šablona na TZ - prosinec 2016.</vt:lpstr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Nová šablona na TZ - prosinec 2016.</dc:title>
  <dc:subject/>
  <dc:creator>Kokesova</dc:creator>
  <cp:keywords/>
  <dc:description/>
  <cp:lastModifiedBy>Simcinova, Jana</cp:lastModifiedBy>
  <cp:revision>5</cp:revision>
  <cp:lastPrinted>2017-11-27T13:23:00Z</cp:lastPrinted>
  <dcterms:created xsi:type="dcterms:W3CDTF">2020-11-02T13:07:00Z</dcterms:created>
  <dcterms:modified xsi:type="dcterms:W3CDTF">2020-11-02T13:09:00Z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